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037E85EC" w14:textId="1E5793E5" w:rsidR="00CC621F" w:rsidRPr="0071293B" w:rsidRDefault="00FE546D" w:rsidP="003D46EC">
            <w:pPr>
              <w:pStyle w:val="TableStyle2"/>
              <w:rPr>
                <w:rFonts w:ascii="Times New Roman" w:hAnsi="Times New Roman" w:cs="Times New Roman"/>
                <w:b/>
              </w:rPr>
            </w:pPr>
            <w:r w:rsidRPr="0071293B">
              <w:rPr>
                <w:rFonts w:ascii="Times New Roman" w:hAnsi="Times New Roman" w:cs="Times New Roman"/>
                <w:b/>
              </w:rPr>
              <w:t xml:space="preserve">Minutes of </w:t>
            </w:r>
            <w:r w:rsidR="00FE3FEE">
              <w:rPr>
                <w:rFonts w:ascii="Times New Roman" w:hAnsi="Times New Roman" w:cs="Times New Roman"/>
                <w:b/>
              </w:rPr>
              <w:t xml:space="preserve">the </w:t>
            </w:r>
            <w:r w:rsidR="00F90222">
              <w:rPr>
                <w:rFonts w:ascii="Times New Roman" w:hAnsi="Times New Roman" w:cs="Times New Roman"/>
                <w:b/>
              </w:rPr>
              <w:t>Parish Council</w:t>
            </w:r>
            <w:r w:rsidR="00FE3FEE">
              <w:rPr>
                <w:rFonts w:ascii="Times New Roman" w:hAnsi="Times New Roman" w:cs="Times New Roman"/>
                <w:b/>
              </w:rPr>
              <w:t xml:space="preserve"> meeting</w:t>
            </w:r>
            <w:r w:rsidR="00F90222">
              <w:rPr>
                <w:rFonts w:ascii="Times New Roman" w:hAnsi="Times New Roman" w:cs="Times New Roman"/>
                <w:b/>
              </w:rPr>
              <w:t xml:space="preserve"> </w:t>
            </w:r>
            <w:r w:rsidR="007E1B4D" w:rsidRPr="0071293B">
              <w:rPr>
                <w:rFonts w:ascii="Times New Roman" w:hAnsi="Times New Roman" w:cs="Times New Roman"/>
                <w:b/>
              </w:rPr>
              <w:t xml:space="preserve">held on Wednesday </w:t>
            </w:r>
            <w:r w:rsidR="00E10A78">
              <w:rPr>
                <w:rFonts w:ascii="Times New Roman" w:hAnsi="Times New Roman" w:cs="Times New Roman"/>
                <w:b/>
              </w:rPr>
              <w:t>27</w:t>
            </w:r>
            <w:r w:rsidR="00E10A78" w:rsidRPr="00E10A78">
              <w:rPr>
                <w:rFonts w:ascii="Times New Roman" w:hAnsi="Times New Roman" w:cs="Times New Roman"/>
                <w:b/>
                <w:vertAlign w:val="superscript"/>
              </w:rPr>
              <w:t>th</w:t>
            </w:r>
            <w:r w:rsidR="00E10A78">
              <w:rPr>
                <w:rFonts w:ascii="Times New Roman" w:hAnsi="Times New Roman" w:cs="Times New Roman"/>
                <w:b/>
              </w:rPr>
              <w:t xml:space="preserve"> September 17 </w:t>
            </w:r>
            <w:r w:rsidR="00FE4214" w:rsidRPr="0071293B">
              <w:rPr>
                <w:rFonts w:ascii="Times New Roman" w:hAnsi="Times New Roman" w:cs="Times New Roman"/>
                <w:b/>
              </w:rPr>
              <w:t xml:space="preserve">at </w:t>
            </w:r>
            <w:r w:rsidR="00E328E5" w:rsidRPr="0071293B">
              <w:rPr>
                <w:rFonts w:ascii="Times New Roman" w:hAnsi="Times New Roman" w:cs="Times New Roman"/>
                <w:b/>
              </w:rPr>
              <w:t>Horningsea Village Hall</w:t>
            </w:r>
          </w:p>
          <w:p w14:paraId="21DFD363" w14:textId="28730506" w:rsidR="002B5FF1" w:rsidRPr="0071293B" w:rsidRDefault="002B5FF1" w:rsidP="00401440">
            <w:pPr>
              <w:pStyle w:val="TableStyle2"/>
              <w:rPr>
                <w:rFonts w:ascii="Times New Roman" w:hAnsi="Times New Roman" w:cs="Times New Roman"/>
                <w:b/>
              </w:rPr>
            </w:pPr>
          </w:p>
        </w:tc>
        <w:tc>
          <w:tcPr>
            <w:tcW w:w="1440" w:type="dxa"/>
          </w:tcPr>
          <w:p w14:paraId="22BD50F6" w14:textId="5A74C052" w:rsidR="00E328E5" w:rsidRPr="0071293B" w:rsidRDefault="008128A4" w:rsidP="00E328E5">
            <w:pPr>
              <w:rPr>
                <w:b/>
                <w:sz w:val="20"/>
                <w:szCs w:val="20"/>
              </w:rPr>
            </w:pPr>
            <w:r w:rsidRPr="0071293B">
              <w:rPr>
                <w:b/>
                <w:sz w:val="20"/>
                <w:szCs w:val="20"/>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21545CF8" w14:textId="1CF29714" w:rsidR="004F344B" w:rsidRPr="0071293B" w:rsidRDefault="00C33E09" w:rsidP="00C33E09">
            <w:pPr>
              <w:tabs>
                <w:tab w:val="left" w:pos="1260"/>
              </w:tabs>
              <w:rPr>
                <w:sz w:val="20"/>
                <w:szCs w:val="20"/>
              </w:rPr>
            </w:pPr>
            <w:r w:rsidRPr="0071293B">
              <w:rPr>
                <w:b/>
                <w:sz w:val="20"/>
                <w:szCs w:val="20"/>
              </w:rPr>
              <w:t>Present</w:t>
            </w:r>
            <w:r w:rsidRPr="0071293B">
              <w:rPr>
                <w:sz w:val="20"/>
                <w:szCs w:val="20"/>
              </w:rPr>
              <w:t>:</w:t>
            </w:r>
            <w:r w:rsidR="00FE4214" w:rsidRPr="0071293B">
              <w:rPr>
                <w:sz w:val="20"/>
                <w:szCs w:val="20"/>
              </w:rPr>
              <w:t xml:space="preserve"> Cllrs. </w:t>
            </w:r>
            <w:r w:rsidR="00E10A78">
              <w:rPr>
                <w:sz w:val="20"/>
                <w:szCs w:val="20"/>
              </w:rPr>
              <w:t>Andy Greed</w:t>
            </w:r>
            <w:r w:rsidR="00CB08AE" w:rsidRPr="0071293B">
              <w:rPr>
                <w:sz w:val="20"/>
                <w:szCs w:val="20"/>
              </w:rPr>
              <w:t>,</w:t>
            </w:r>
            <w:r w:rsidR="004D645F" w:rsidRPr="0071293B">
              <w:rPr>
                <w:sz w:val="20"/>
                <w:szCs w:val="20"/>
              </w:rPr>
              <w:t xml:space="preserve"> Tessa P</w:t>
            </w:r>
            <w:r w:rsidR="00FE3FEE">
              <w:rPr>
                <w:sz w:val="20"/>
                <w:szCs w:val="20"/>
              </w:rPr>
              <w:t xml:space="preserve">leasants, Jessica </w:t>
            </w:r>
            <w:proofErr w:type="spellStart"/>
            <w:r w:rsidR="00FE3FEE">
              <w:rPr>
                <w:sz w:val="20"/>
                <w:szCs w:val="20"/>
              </w:rPr>
              <w:t>Kitt</w:t>
            </w:r>
            <w:proofErr w:type="spellEnd"/>
            <w:r w:rsidR="00E10A78">
              <w:rPr>
                <w:sz w:val="20"/>
                <w:szCs w:val="20"/>
              </w:rPr>
              <w:t xml:space="preserve">, Michael </w:t>
            </w:r>
            <w:proofErr w:type="spellStart"/>
            <w:r w:rsidR="00E10A78">
              <w:rPr>
                <w:sz w:val="20"/>
                <w:szCs w:val="20"/>
              </w:rPr>
              <w:t>Gingell</w:t>
            </w:r>
            <w:proofErr w:type="spellEnd"/>
          </w:p>
          <w:p w14:paraId="7056A91A" w14:textId="48DE3ACA" w:rsidR="002E6498" w:rsidRPr="0071293B" w:rsidRDefault="002B268A" w:rsidP="00C33E09">
            <w:pPr>
              <w:tabs>
                <w:tab w:val="left" w:pos="1260"/>
              </w:tabs>
              <w:rPr>
                <w:sz w:val="20"/>
                <w:szCs w:val="20"/>
              </w:rPr>
            </w:pPr>
            <w:r>
              <w:rPr>
                <w:sz w:val="20"/>
                <w:szCs w:val="20"/>
              </w:rPr>
              <w:t>T</w:t>
            </w:r>
            <w:r w:rsidR="008925F8" w:rsidRPr="0071293B">
              <w:rPr>
                <w:sz w:val="20"/>
                <w:szCs w:val="20"/>
              </w:rPr>
              <w:t>he meeting was declared quorate.</w:t>
            </w:r>
          </w:p>
          <w:p w14:paraId="223A6DCF" w14:textId="743BEDF5" w:rsidR="00F94992" w:rsidRPr="0071293B" w:rsidRDefault="00F94992" w:rsidP="005A77D4">
            <w:pPr>
              <w:tabs>
                <w:tab w:val="left" w:pos="1260"/>
              </w:tabs>
              <w:rPr>
                <w:sz w:val="20"/>
                <w:szCs w:val="20"/>
              </w:rPr>
            </w:pPr>
          </w:p>
        </w:tc>
        <w:tc>
          <w:tcPr>
            <w:tcW w:w="1440" w:type="dxa"/>
          </w:tcPr>
          <w:p w14:paraId="36937019" w14:textId="77777777" w:rsidR="00E328E5" w:rsidRPr="0071293B" w:rsidRDefault="00E328E5" w:rsidP="00E328E5">
            <w:pPr>
              <w:rPr>
                <w:sz w:val="20"/>
                <w:szCs w:val="20"/>
              </w:rPr>
            </w:pPr>
          </w:p>
        </w:tc>
      </w:tr>
      <w:tr w:rsidR="00401440" w:rsidRPr="00481111" w14:paraId="189DE1E0" w14:textId="77777777" w:rsidTr="002B5FF1">
        <w:tc>
          <w:tcPr>
            <w:tcW w:w="1240" w:type="dxa"/>
          </w:tcPr>
          <w:p w14:paraId="30534E28" w14:textId="77777777" w:rsidR="00401440" w:rsidRPr="00DF429F" w:rsidRDefault="00401440" w:rsidP="00B10009">
            <w:pPr>
              <w:rPr>
                <w:sz w:val="22"/>
                <w:szCs w:val="22"/>
              </w:rPr>
            </w:pPr>
          </w:p>
        </w:tc>
        <w:tc>
          <w:tcPr>
            <w:tcW w:w="6079" w:type="dxa"/>
          </w:tcPr>
          <w:p w14:paraId="42093DCE" w14:textId="698C2014" w:rsidR="00EB5814" w:rsidRDefault="00401440" w:rsidP="00EB5814">
            <w:pPr>
              <w:jc w:val="both"/>
              <w:rPr>
                <w:b/>
                <w:sz w:val="20"/>
                <w:szCs w:val="20"/>
              </w:rPr>
            </w:pPr>
            <w:r w:rsidRPr="0071293B">
              <w:rPr>
                <w:b/>
                <w:sz w:val="20"/>
                <w:szCs w:val="20"/>
              </w:rPr>
              <w:t>Open Forum:</w:t>
            </w:r>
            <w:r w:rsidR="008925F8" w:rsidRPr="0071293B">
              <w:rPr>
                <w:b/>
                <w:sz w:val="20"/>
                <w:szCs w:val="20"/>
              </w:rPr>
              <w:t xml:space="preserve"> </w:t>
            </w:r>
          </w:p>
          <w:p w14:paraId="38DC9FF9" w14:textId="77777777" w:rsidR="00204313" w:rsidRDefault="00204313" w:rsidP="00E10A78">
            <w:pPr>
              <w:jc w:val="both"/>
              <w:rPr>
                <w:sz w:val="20"/>
                <w:szCs w:val="20"/>
              </w:rPr>
            </w:pPr>
          </w:p>
          <w:p w14:paraId="169C491C" w14:textId="48FC6753" w:rsidR="00E10A78" w:rsidRDefault="00145ABC" w:rsidP="00E10A78">
            <w:pPr>
              <w:jc w:val="both"/>
              <w:rPr>
                <w:sz w:val="20"/>
                <w:szCs w:val="20"/>
              </w:rPr>
            </w:pPr>
            <w:r>
              <w:rPr>
                <w:sz w:val="20"/>
                <w:szCs w:val="20"/>
              </w:rPr>
              <w:t xml:space="preserve">One resident discussed the South </w:t>
            </w:r>
            <w:proofErr w:type="spellStart"/>
            <w:r>
              <w:rPr>
                <w:sz w:val="20"/>
                <w:szCs w:val="20"/>
              </w:rPr>
              <w:t>Cambs</w:t>
            </w:r>
            <w:proofErr w:type="spellEnd"/>
            <w:r>
              <w:rPr>
                <w:sz w:val="20"/>
                <w:szCs w:val="20"/>
              </w:rPr>
              <w:t xml:space="preserve"> District Council Magazine which is still not being delivered to Horningsea residents. Cllr Turner to follow up. </w:t>
            </w:r>
          </w:p>
          <w:p w14:paraId="1614C16F" w14:textId="354D707A" w:rsidR="00145ABC" w:rsidRDefault="00145ABC" w:rsidP="00E10A78">
            <w:pPr>
              <w:jc w:val="both"/>
              <w:rPr>
                <w:sz w:val="20"/>
                <w:szCs w:val="20"/>
              </w:rPr>
            </w:pPr>
          </w:p>
          <w:p w14:paraId="76E0D827" w14:textId="643E143A" w:rsidR="00145ABC" w:rsidRDefault="00145ABC" w:rsidP="00E10A78">
            <w:pPr>
              <w:jc w:val="both"/>
              <w:rPr>
                <w:sz w:val="20"/>
                <w:szCs w:val="20"/>
              </w:rPr>
            </w:pPr>
            <w:r>
              <w:rPr>
                <w:sz w:val="20"/>
                <w:szCs w:val="20"/>
              </w:rPr>
              <w:t xml:space="preserve">The 196 </w:t>
            </w:r>
            <w:proofErr w:type="gramStart"/>
            <w:r>
              <w:rPr>
                <w:sz w:val="20"/>
                <w:szCs w:val="20"/>
              </w:rPr>
              <w:t>bus</w:t>
            </w:r>
            <w:proofErr w:type="gramEnd"/>
            <w:r>
              <w:rPr>
                <w:sz w:val="20"/>
                <w:szCs w:val="20"/>
              </w:rPr>
              <w:t xml:space="preserve"> was mentioned as residents are unsure as to whether the service will be affected or not. Cllr </w:t>
            </w:r>
            <w:proofErr w:type="spellStart"/>
            <w:r>
              <w:rPr>
                <w:sz w:val="20"/>
                <w:szCs w:val="20"/>
              </w:rPr>
              <w:t>Bradnam</w:t>
            </w:r>
            <w:proofErr w:type="spellEnd"/>
            <w:r>
              <w:rPr>
                <w:sz w:val="20"/>
                <w:szCs w:val="20"/>
              </w:rPr>
              <w:t xml:space="preserve"> to follow up. </w:t>
            </w:r>
          </w:p>
          <w:p w14:paraId="3C9AE4B7" w14:textId="1D450CAF" w:rsidR="00145ABC" w:rsidRDefault="00145ABC" w:rsidP="00E10A78">
            <w:pPr>
              <w:jc w:val="both"/>
              <w:rPr>
                <w:sz w:val="20"/>
                <w:szCs w:val="20"/>
              </w:rPr>
            </w:pPr>
          </w:p>
          <w:p w14:paraId="7D0464FF" w14:textId="0AF04277" w:rsidR="00145ABC" w:rsidRDefault="00145ABC" w:rsidP="00E10A78">
            <w:pPr>
              <w:jc w:val="both"/>
              <w:rPr>
                <w:sz w:val="20"/>
                <w:szCs w:val="20"/>
              </w:rPr>
            </w:pPr>
            <w:r>
              <w:rPr>
                <w:sz w:val="20"/>
                <w:szCs w:val="20"/>
              </w:rPr>
              <w:t xml:space="preserve">The issue of parking in the village was raised as </w:t>
            </w:r>
            <w:proofErr w:type="gramStart"/>
            <w:r>
              <w:rPr>
                <w:sz w:val="20"/>
                <w:szCs w:val="20"/>
              </w:rPr>
              <w:t>a large number of</w:t>
            </w:r>
            <w:proofErr w:type="gramEnd"/>
            <w:r>
              <w:rPr>
                <w:sz w:val="20"/>
                <w:szCs w:val="20"/>
              </w:rPr>
              <w:t xml:space="preserve"> cars are parking on the road and blocking the High Street. Cllr </w:t>
            </w:r>
            <w:proofErr w:type="spellStart"/>
            <w:r>
              <w:rPr>
                <w:sz w:val="20"/>
                <w:szCs w:val="20"/>
              </w:rPr>
              <w:t>Bradnam</w:t>
            </w:r>
            <w:proofErr w:type="spellEnd"/>
            <w:r>
              <w:rPr>
                <w:sz w:val="20"/>
                <w:szCs w:val="20"/>
              </w:rPr>
              <w:t xml:space="preserve"> said that this can be reported directly to James Sutherland and she will resend the details. </w:t>
            </w:r>
          </w:p>
          <w:p w14:paraId="3E3277C4" w14:textId="31297E4F" w:rsidR="00145ABC" w:rsidRDefault="00145ABC" w:rsidP="00E10A78">
            <w:pPr>
              <w:jc w:val="both"/>
              <w:rPr>
                <w:sz w:val="20"/>
                <w:szCs w:val="20"/>
              </w:rPr>
            </w:pPr>
          </w:p>
          <w:p w14:paraId="1FDF69F4" w14:textId="628A1B78" w:rsidR="00145ABC" w:rsidRDefault="00145ABC" w:rsidP="00E10A78">
            <w:pPr>
              <w:jc w:val="both"/>
              <w:rPr>
                <w:sz w:val="20"/>
                <w:szCs w:val="20"/>
              </w:rPr>
            </w:pPr>
            <w:r>
              <w:rPr>
                <w:sz w:val="20"/>
                <w:szCs w:val="20"/>
              </w:rPr>
              <w:t xml:space="preserve">A resident raised the issue that a tree is infringing on the bus stop in the High Street and needs work. It was agreed for the clerk to obtain a quote for the work. </w:t>
            </w:r>
          </w:p>
          <w:p w14:paraId="0FDADD34" w14:textId="77777777" w:rsidR="00E10A78" w:rsidRDefault="00E10A78" w:rsidP="00E10A78">
            <w:pPr>
              <w:jc w:val="both"/>
              <w:rPr>
                <w:sz w:val="20"/>
                <w:szCs w:val="20"/>
              </w:rPr>
            </w:pPr>
          </w:p>
          <w:p w14:paraId="06EA10A1" w14:textId="130F0AA6" w:rsidR="00E10A78" w:rsidRPr="0071293B" w:rsidRDefault="00E10A78" w:rsidP="00E10A78">
            <w:pPr>
              <w:jc w:val="both"/>
              <w:rPr>
                <w:sz w:val="20"/>
                <w:szCs w:val="20"/>
              </w:rPr>
            </w:pPr>
          </w:p>
        </w:tc>
        <w:tc>
          <w:tcPr>
            <w:tcW w:w="1440" w:type="dxa"/>
          </w:tcPr>
          <w:p w14:paraId="3FBE2A32" w14:textId="77777777" w:rsidR="00401440" w:rsidRPr="0071293B" w:rsidRDefault="00401440" w:rsidP="00E328E5">
            <w:pPr>
              <w:rPr>
                <w:sz w:val="20"/>
                <w:szCs w:val="20"/>
              </w:rPr>
            </w:pPr>
          </w:p>
          <w:p w14:paraId="0EEBCD38" w14:textId="77777777" w:rsidR="00987666" w:rsidRPr="0071293B" w:rsidRDefault="00987666" w:rsidP="00E328E5">
            <w:pPr>
              <w:rPr>
                <w:sz w:val="20"/>
                <w:szCs w:val="20"/>
              </w:rPr>
            </w:pPr>
          </w:p>
          <w:p w14:paraId="5C8C9786" w14:textId="42569B37" w:rsidR="00987666" w:rsidRPr="0071293B" w:rsidRDefault="00987666" w:rsidP="00E328E5">
            <w:pPr>
              <w:rPr>
                <w:sz w:val="20"/>
                <w:szCs w:val="20"/>
              </w:rPr>
            </w:pPr>
          </w:p>
        </w:tc>
      </w:tr>
      <w:tr w:rsidR="00E328E5" w:rsidRPr="00481111" w14:paraId="567DBA2E" w14:textId="77777777" w:rsidTr="008925F8">
        <w:trPr>
          <w:trHeight w:val="832"/>
        </w:trPr>
        <w:tc>
          <w:tcPr>
            <w:tcW w:w="1240" w:type="dxa"/>
          </w:tcPr>
          <w:p w14:paraId="278B5651" w14:textId="68858C11" w:rsidR="00E328E5" w:rsidRPr="008925F8" w:rsidRDefault="00E10A78" w:rsidP="008925F8">
            <w:pPr>
              <w:jc w:val="center"/>
              <w:rPr>
                <w:rFonts w:ascii="Book Antiqua" w:hAnsi="Book Antiqua"/>
                <w:sz w:val="20"/>
                <w:szCs w:val="20"/>
              </w:rPr>
            </w:pPr>
            <w:r>
              <w:rPr>
                <w:rFonts w:ascii="Book Antiqua" w:hAnsi="Book Antiqua"/>
                <w:sz w:val="20"/>
                <w:szCs w:val="20"/>
              </w:rPr>
              <w:t>63</w:t>
            </w:r>
            <w:r w:rsidR="00FE4214">
              <w:rPr>
                <w:rFonts w:ascii="Book Antiqua" w:hAnsi="Book Antiqua"/>
                <w:sz w:val="20"/>
                <w:szCs w:val="20"/>
              </w:rPr>
              <w:t>/17-18</w:t>
            </w:r>
          </w:p>
        </w:tc>
        <w:tc>
          <w:tcPr>
            <w:tcW w:w="6079" w:type="dxa"/>
          </w:tcPr>
          <w:p w14:paraId="74EC0C47" w14:textId="583CD943" w:rsidR="00CB08AE" w:rsidRPr="00FE3FEE" w:rsidRDefault="008D04C0" w:rsidP="00FE4214">
            <w:pPr>
              <w:rPr>
                <w:b/>
                <w:sz w:val="20"/>
                <w:szCs w:val="20"/>
              </w:rPr>
            </w:pPr>
            <w:r w:rsidRPr="005A77D4">
              <w:rPr>
                <w:b/>
                <w:sz w:val="20"/>
                <w:szCs w:val="20"/>
              </w:rPr>
              <w:t>Apologies</w:t>
            </w:r>
            <w:r w:rsidR="00401440" w:rsidRPr="005A77D4">
              <w:rPr>
                <w:b/>
                <w:sz w:val="20"/>
                <w:szCs w:val="20"/>
              </w:rPr>
              <w:t xml:space="preserve"> </w:t>
            </w:r>
            <w:r w:rsidR="00CB08AE" w:rsidRPr="005A77D4">
              <w:rPr>
                <w:b/>
                <w:sz w:val="20"/>
                <w:szCs w:val="20"/>
              </w:rPr>
              <w:t>for absence</w:t>
            </w:r>
          </w:p>
          <w:p w14:paraId="74B35A4F" w14:textId="77777777" w:rsidR="00E3608E" w:rsidRDefault="00E3608E" w:rsidP="00FE4214">
            <w:pPr>
              <w:rPr>
                <w:sz w:val="20"/>
                <w:szCs w:val="20"/>
              </w:rPr>
            </w:pPr>
            <w:r w:rsidRPr="005A77D4">
              <w:rPr>
                <w:sz w:val="20"/>
                <w:szCs w:val="20"/>
              </w:rPr>
              <w:t>Andy Neely</w:t>
            </w:r>
          </w:p>
          <w:p w14:paraId="277B2E4E" w14:textId="477F3878" w:rsidR="00204313" w:rsidRPr="00481111" w:rsidRDefault="00E10A78" w:rsidP="00FE4214">
            <w:pPr>
              <w:rPr>
                <w:sz w:val="22"/>
                <w:szCs w:val="22"/>
              </w:rPr>
            </w:pPr>
            <w:r>
              <w:rPr>
                <w:sz w:val="22"/>
                <w:szCs w:val="22"/>
              </w:rPr>
              <w:t>Margaret Starkie</w:t>
            </w:r>
          </w:p>
        </w:tc>
        <w:tc>
          <w:tcPr>
            <w:tcW w:w="1440" w:type="dxa"/>
          </w:tcPr>
          <w:p w14:paraId="3BAC27C0" w14:textId="77777777" w:rsidR="00E328E5" w:rsidRPr="00481111" w:rsidRDefault="00E328E5" w:rsidP="00E328E5">
            <w:pPr>
              <w:rPr>
                <w:sz w:val="22"/>
                <w:szCs w:val="22"/>
              </w:rPr>
            </w:pPr>
          </w:p>
        </w:tc>
      </w:tr>
      <w:tr w:rsidR="00C33E09" w:rsidRPr="005A77D4" w14:paraId="6ABE2A49" w14:textId="77777777" w:rsidTr="002B5FF1">
        <w:tc>
          <w:tcPr>
            <w:tcW w:w="1240" w:type="dxa"/>
          </w:tcPr>
          <w:p w14:paraId="1B4ACDAE" w14:textId="4371E621" w:rsidR="00FE4214" w:rsidRPr="005A77D4" w:rsidRDefault="00E10A78" w:rsidP="00FE4214">
            <w:pPr>
              <w:jc w:val="center"/>
              <w:rPr>
                <w:rFonts w:ascii="Book Antiqua" w:hAnsi="Book Antiqua"/>
                <w:sz w:val="20"/>
                <w:szCs w:val="20"/>
              </w:rPr>
            </w:pPr>
            <w:r>
              <w:rPr>
                <w:rFonts w:ascii="Book Antiqua" w:hAnsi="Book Antiqua"/>
                <w:sz w:val="20"/>
                <w:szCs w:val="20"/>
              </w:rPr>
              <w:t>64</w:t>
            </w:r>
            <w:r w:rsidR="00FE4214" w:rsidRPr="005A77D4">
              <w:rPr>
                <w:rFonts w:ascii="Book Antiqua" w:hAnsi="Book Antiqua"/>
                <w:sz w:val="20"/>
                <w:szCs w:val="20"/>
              </w:rPr>
              <w:t>/17-18</w:t>
            </w:r>
          </w:p>
          <w:p w14:paraId="305C50DA" w14:textId="4047BDD8" w:rsidR="00C33E09" w:rsidRPr="005A77D4" w:rsidRDefault="00C33E09" w:rsidP="00061B2E">
            <w:pPr>
              <w:pStyle w:val="TableStyle2"/>
              <w:rPr>
                <w:rFonts w:ascii="Times New Roman" w:hAnsi="Times New Roman" w:cs="Times New Roman"/>
              </w:rPr>
            </w:pPr>
          </w:p>
        </w:tc>
        <w:tc>
          <w:tcPr>
            <w:tcW w:w="6079" w:type="dxa"/>
          </w:tcPr>
          <w:p w14:paraId="4950A366" w14:textId="17E7E398" w:rsidR="00061B2E" w:rsidRPr="005A77D4" w:rsidRDefault="00B01F0D" w:rsidP="00A548A7">
            <w:pPr>
              <w:pStyle w:val="TableStyle2"/>
              <w:rPr>
                <w:rFonts w:ascii="Times New Roman" w:hAnsi="Times New Roman" w:cs="Times New Roman"/>
                <w:b/>
              </w:rPr>
            </w:pPr>
            <w:r w:rsidRPr="005A77D4">
              <w:rPr>
                <w:rFonts w:ascii="Times New Roman" w:hAnsi="Times New Roman" w:cs="Times New Roman"/>
                <w:b/>
              </w:rPr>
              <w:t xml:space="preserve">Declarations of disclosable </w:t>
            </w:r>
            <w:r w:rsidR="00A61FC7" w:rsidRPr="005A77D4">
              <w:rPr>
                <w:rFonts w:ascii="Times New Roman" w:hAnsi="Times New Roman" w:cs="Times New Roman"/>
                <w:b/>
              </w:rPr>
              <w:t>pecuniary &amp; other interests</w:t>
            </w:r>
            <w:r w:rsidRPr="005A77D4">
              <w:rPr>
                <w:rFonts w:ascii="Times New Roman" w:hAnsi="Times New Roman" w:cs="Times New Roman"/>
                <w:b/>
              </w:rPr>
              <w:t xml:space="preserve"> </w:t>
            </w:r>
          </w:p>
          <w:p w14:paraId="59DEF988" w14:textId="5A17B138" w:rsidR="008925F8" w:rsidRPr="005A77D4" w:rsidRDefault="008925F8" w:rsidP="00A548A7">
            <w:pPr>
              <w:pStyle w:val="TableStyle2"/>
              <w:rPr>
                <w:rFonts w:ascii="Times New Roman" w:hAnsi="Times New Roman" w:cs="Times New Roman"/>
              </w:rPr>
            </w:pPr>
            <w:r w:rsidRPr="005A77D4">
              <w:rPr>
                <w:rFonts w:ascii="Times New Roman" w:hAnsi="Times New Roman" w:cs="Times New Roman"/>
              </w:rPr>
              <w:t>None declared</w:t>
            </w:r>
          </w:p>
          <w:p w14:paraId="09148C26" w14:textId="03B81D81" w:rsidR="00A548A7" w:rsidRPr="005A77D4" w:rsidRDefault="00A548A7" w:rsidP="00A548A7">
            <w:pPr>
              <w:pStyle w:val="TableStyle2"/>
              <w:rPr>
                <w:rFonts w:ascii="Times New Roman" w:hAnsi="Times New Roman" w:cs="Times New Roman"/>
              </w:rPr>
            </w:pPr>
          </w:p>
        </w:tc>
        <w:tc>
          <w:tcPr>
            <w:tcW w:w="1440" w:type="dxa"/>
          </w:tcPr>
          <w:p w14:paraId="7451372A" w14:textId="77777777" w:rsidR="00C33E09" w:rsidRPr="005A77D4" w:rsidRDefault="00C33E09" w:rsidP="00E328E5">
            <w:pPr>
              <w:rPr>
                <w:sz w:val="20"/>
                <w:szCs w:val="20"/>
              </w:rPr>
            </w:pPr>
          </w:p>
        </w:tc>
      </w:tr>
      <w:tr w:rsidR="00C33E09" w:rsidRPr="005A77D4" w14:paraId="34D54C7F" w14:textId="77777777" w:rsidTr="008925F8">
        <w:trPr>
          <w:trHeight w:val="1479"/>
        </w:trPr>
        <w:tc>
          <w:tcPr>
            <w:tcW w:w="1240" w:type="dxa"/>
          </w:tcPr>
          <w:p w14:paraId="54D7678C" w14:textId="324CF119" w:rsidR="00FE4214" w:rsidRPr="005A77D4" w:rsidRDefault="00E10A78" w:rsidP="00FE4214">
            <w:pPr>
              <w:jc w:val="center"/>
              <w:rPr>
                <w:rFonts w:ascii="Book Antiqua" w:hAnsi="Book Antiqua"/>
                <w:sz w:val="20"/>
                <w:szCs w:val="20"/>
              </w:rPr>
            </w:pPr>
            <w:r>
              <w:rPr>
                <w:rFonts w:ascii="Book Antiqua" w:hAnsi="Book Antiqua"/>
                <w:sz w:val="20"/>
                <w:szCs w:val="20"/>
              </w:rPr>
              <w:t>65</w:t>
            </w:r>
            <w:r w:rsidR="00FE4214" w:rsidRPr="005A77D4">
              <w:rPr>
                <w:rFonts w:ascii="Book Antiqua" w:hAnsi="Book Antiqua"/>
                <w:sz w:val="20"/>
                <w:szCs w:val="20"/>
              </w:rPr>
              <w:t>/17-18</w:t>
            </w:r>
          </w:p>
          <w:p w14:paraId="1C691F3E" w14:textId="1FC14742" w:rsidR="00C33E09" w:rsidRPr="005A77D4" w:rsidRDefault="00C33E09" w:rsidP="00E328E5">
            <w:pPr>
              <w:pStyle w:val="TableStyle2"/>
              <w:rPr>
                <w:rFonts w:ascii="Times New Roman" w:hAnsi="Times New Roman" w:cs="Times New Roman"/>
              </w:rPr>
            </w:pPr>
          </w:p>
        </w:tc>
        <w:tc>
          <w:tcPr>
            <w:tcW w:w="6079" w:type="dxa"/>
          </w:tcPr>
          <w:p w14:paraId="009D922B" w14:textId="2267C85A" w:rsidR="00E3608E" w:rsidRPr="002B268A" w:rsidRDefault="00E3608E" w:rsidP="00E3608E">
            <w:pPr>
              <w:rPr>
                <w:b/>
                <w:sz w:val="20"/>
                <w:szCs w:val="20"/>
              </w:rPr>
            </w:pPr>
            <w:r w:rsidRPr="002B268A">
              <w:rPr>
                <w:b/>
                <w:sz w:val="20"/>
                <w:szCs w:val="20"/>
              </w:rPr>
              <w:t>To appro</w:t>
            </w:r>
            <w:r w:rsidR="00FE3FEE">
              <w:rPr>
                <w:b/>
                <w:sz w:val="20"/>
                <w:szCs w:val="20"/>
              </w:rPr>
              <w:t>ve</w:t>
            </w:r>
            <w:r w:rsidR="00E10A78">
              <w:rPr>
                <w:b/>
                <w:sz w:val="20"/>
                <w:szCs w:val="20"/>
              </w:rPr>
              <w:t xml:space="preserve"> the minutes of the meetings </w:t>
            </w:r>
            <w:r w:rsidR="00E10A78" w:rsidRPr="00E10A78">
              <w:rPr>
                <w:b/>
                <w:sz w:val="20"/>
                <w:szCs w:val="20"/>
              </w:rPr>
              <w:t>26th July and 30th August 17</w:t>
            </w:r>
          </w:p>
          <w:p w14:paraId="7E50CB06" w14:textId="77777777" w:rsidR="00C65DD8" w:rsidRDefault="00C65DD8" w:rsidP="000762BE">
            <w:pPr>
              <w:ind w:right="-108"/>
              <w:rPr>
                <w:b/>
                <w:sz w:val="20"/>
                <w:szCs w:val="20"/>
              </w:rPr>
            </w:pPr>
          </w:p>
          <w:p w14:paraId="07E05682" w14:textId="2096E678" w:rsidR="00063CB7" w:rsidRPr="00063CB7" w:rsidRDefault="00E10A78" w:rsidP="000762BE">
            <w:pPr>
              <w:ind w:right="-108"/>
              <w:rPr>
                <w:sz w:val="20"/>
                <w:szCs w:val="20"/>
              </w:rPr>
            </w:pPr>
            <w:r>
              <w:rPr>
                <w:sz w:val="20"/>
                <w:szCs w:val="20"/>
              </w:rPr>
              <w:t>Deferred until the next meeting</w:t>
            </w:r>
          </w:p>
        </w:tc>
        <w:tc>
          <w:tcPr>
            <w:tcW w:w="1440" w:type="dxa"/>
          </w:tcPr>
          <w:p w14:paraId="67686794" w14:textId="77777777" w:rsidR="00DC61AB" w:rsidRPr="005A77D4" w:rsidRDefault="00DC61AB" w:rsidP="00E328E5">
            <w:pPr>
              <w:rPr>
                <w:sz w:val="20"/>
                <w:szCs w:val="20"/>
              </w:rPr>
            </w:pPr>
          </w:p>
          <w:p w14:paraId="2B5A7707" w14:textId="77777777" w:rsidR="00DC61AB" w:rsidRPr="005A77D4" w:rsidRDefault="00DC61AB" w:rsidP="00E328E5">
            <w:pPr>
              <w:rPr>
                <w:sz w:val="20"/>
                <w:szCs w:val="20"/>
              </w:rPr>
            </w:pPr>
          </w:p>
          <w:p w14:paraId="4463698E" w14:textId="37FD3A69" w:rsidR="00DC61AB" w:rsidRPr="005A77D4" w:rsidRDefault="00DC61AB" w:rsidP="00E328E5">
            <w:pPr>
              <w:rPr>
                <w:sz w:val="20"/>
                <w:szCs w:val="20"/>
              </w:rPr>
            </w:pPr>
          </w:p>
        </w:tc>
      </w:tr>
      <w:tr w:rsidR="00FE4214" w:rsidRPr="005A77D4" w14:paraId="1C97038E" w14:textId="77777777" w:rsidTr="002B5FF1">
        <w:tc>
          <w:tcPr>
            <w:tcW w:w="1240" w:type="dxa"/>
          </w:tcPr>
          <w:p w14:paraId="401B1032" w14:textId="09B1F44B" w:rsidR="00FE4214" w:rsidRPr="005A77D4" w:rsidRDefault="00E10A78" w:rsidP="00FE4214">
            <w:pPr>
              <w:jc w:val="center"/>
              <w:rPr>
                <w:rFonts w:ascii="Book Antiqua" w:hAnsi="Book Antiqua"/>
                <w:sz w:val="20"/>
                <w:szCs w:val="20"/>
              </w:rPr>
            </w:pPr>
            <w:r>
              <w:rPr>
                <w:rFonts w:ascii="Book Antiqua" w:hAnsi="Book Antiqua"/>
                <w:sz w:val="20"/>
                <w:szCs w:val="20"/>
              </w:rPr>
              <w:t>66</w:t>
            </w:r>
            <w:r w:rsidR="00FE4214" w:rsidRPr="005A77D4">
              <w:rPr>
                <w:rFonts w:ascii="Book Antiqua" w:hAnsi="Book Antiqua"/>
                <w:sz w:val="20"/>
                <w:szCs w:val="20"/>
              </w:rPr>
              <w:t>/17-18</w:t>
            </w:r>
          </w:p>
          <w:p w14:paraId="02686865" w14:textId="77777777" w:rsidR="00FE4214" w:rsidRPr="005A77D4" w:rsidRDefault="00FE4214" w:rsidP="00FE4214">
            <w:pPr>
              <w:jc w:val="center"/>
              <w:rPr>
                <w:rFonts w:ascii="Book Antiqua" w:hAnsi="Book Antiqua"/>
                <w:sz w:val="20"/>
                <w:szCs w:val="20"/>
              </w:rPr>
            </w:pPr>
          </w:p>
        </w:tc>
        <w:tc>
          <w:tcPr>
            <w:tcW w:w="6079" w:type="dxa"/>
          </w:tcPr>
          <w:p w14:paraId="65392E75" w14:textId="42F15A42" w:rsidR="00E3608E" w:rsidRPr="002B268A" w:rsidRDefault="00E3608E" w:rsidP="00E3608E">
            <w:pPr>
              <w:rPr>
                <w:b/>
                <w:sz w:val="20"/>
                <w:szCs w:val="20"/>
              </w:rPr>
            </w:pPr>
            <w:r w:rsidRPr="002B268A">
              <w:rPr>
                <w:b/>
                <w:sz w:val="20"/>
                <w:szCs w:val="20"/>
              </w:rPr>
              <w:t>Matters arising from the minutes</w:t>
            </w:r>
            <w:r w:rsidRPr="002B268A">
              <w:rPr>
                <w:b/>
                <w:color w:val="FF0000"/>
                <w:sz w:val="20"/>
                <w:szCs w:val="20"/>
              </w:rPr>
              <w:t xml:space="preserve"> </w:t>
            </w:r>
            <w:r w:rsidR="00E10A78">
              <w:rPr>
                <w:b/>
                <w:sz w:val="20"/>
                <w:szCs w:val="20"/>
              </w:rPr>
              <w:t>of 26</w:t>
            </w:r>
            <w:r w:rsidR="00E10A78" w:rsidRPr="00E10A78">
              <w:rPr>
                <w:b/>
                <w:sz w:val="20"/>
                <w:szCs w:val="20"/>
                <w:vertAlign w:val="superscript"/>
              </w:rPr>
              <w:t>th</w:t>
            </w:r>
            <w:r w:rsidR="00E10A78">
              <w:rPr>
                <w:b/>
                <w:sz w:val="20"/>
                <w:szCs w:val="20"/>
              </w:rPr>
              <w:t xml:space="preserve"> July 17</w:t>
            </w:r>
          </w:p>
          <w:p w14:paraId="3B12FE0A" w14:textId="62A8A397" w:rsidR="00E10A78" w:rsidRDefault="00E10A78" w:rsidP="00E3608E">
            <w:pPr>
              <w:rPr>
                <w:b/>
                <w:sz w:val="20"/>
                <w:szCs w:val="20"/>
              </w:rPr>
            </w:pPr>
          </w:p>
          <w:p w14:paraId="7A98CF83" w14:textId="33CAD3E1" w:rsidR="00E10A78" w:rsidRPr="00E10A78" w:rsidRDefault="00E10A78" w:rsidP="00E3608E">
            <w:pPr>
              <w:rPr>
                <w:sz w:val="20"/>
                <w:szCs w:val="20"/>
              </w:rPr>
            </w:pPr>
            <w:r w:rsidRPr="00E10A78">
              <w:rPr>
                <w:sz w:val="20"/>
                <w:szCs w:val="20"/>
              </w:rPr>
              <w:t>None</w:t>
            </w:r>
          </w:p>
          <w:p w14:paraId="7A799134" w14:textId="4578A77D" w:rsidR="00A82D6F" w:rsidRPr="005A77D4" w:rsidRDefault="00A82D6F" w:rsidP="00E10A78">
            <w:pPr>
              <w:rPr>
                <w:b/>
                <w:sz w:val="20"/>
                <w:szCs w:val="20"/>
              </w:rPr>
            </w:pPr>
          </w:p>
        </w:tc>
        <w:tc>
          <w:tcPr>
            <w:tcW w:w="1440" w:type="dxa"/>
          </w:tcPr>
          <w:p w14:paraId="24C45FAC" w14:textId="4020646D" w:rsidR="00FE4214" w:rsidRPr="005A77D4" w:rsidRDefault="00FE4214" w:rsidP="00401440">
            <w:pPr>
              <w:rPr>
                <w:sz w:val="20"/>
                <w:szCs w:val="20"/>
              </w:rPr>
            </w:pPr>
          </w:p>
        </w:tc>
      </w:tr>
      <w:tr w:rsidR="009D3D10" w:rsidRPr="005A77D4" w14:paraId="7157C19B" w14:textId="77777777" w:rsidTr="002B5FF1">
        <w:tc>
          <w:tcPr>
            <w:tcW w:w="1240" w:type="dxa"/>
          </w:tcPr>
          <w:p w14:paraId="65D92CE5" w14:textId="21D73BCB" w:rsidR="009D3D10" w:rsidRDefault="00E10A78" w:rsidP="00FE4214">
            <w:pPr>
              <w:jc w:val="center"/>
              <w:rPr>
                <w:rFonts w:ascii="Book Antiqua" w:hAnsi="Book Antiqua"/>
                <w:sz w:val="20"/>
                <w:szCs w:val="20"/>
              </w:rPr>
            </w:pPr>
            <w:r>
              <w:rPr>
                <w:rFonts w:ascii="Book Antiqua" w:hAnsi="Book Antiqua"/>
                <w:sz w:val="20"/>
                <w:szCs w:val="20"/>
              </w:rPr>
              <w:t>67</w:t>
            </w:r>
            <w:r w:rsidR="009D3D10">
              <w:rPr>
                <w:rFonts w:ascii="Book Antiqua" w:hAnsi="Book Antiqua"/>
                <w:sz w:val="20"/>
                <w:szCs w:val="20"/>
              </w:rPr>
              <w:t>/17-18</w:t>
            </w:r>
          </w:p>
        </w:tc>
        <w:tc>
          <w:tcPr>
            <w:tcW w:w="6079" w:type="dxa"/>
          </w:tcPr>
          <w:p w14:paraId="69F21D11" w14:textId="77777777" w:rsidR="009D3D10" w:rsidRDefault="009D3D10" w:rsidP="00E3608E">
            <w:pPr>
              <w:rPr>
                <w:b/>
                <w:sz w:val="20"/>
                <w:szCs w:val="20"/>
              </w:rPr>
            </w:pPr>
            <w:r>
              <w:rPr>
                <w:b/>
                <w:sz w:val="20"/>
                <w:szCs w:val="20"/>
              </w:rPr>
              <w:t>Signing of Acceptance of office</w:t>
            </w:r>
          </w:p>
          <w:p w14:paraId="4B900F83" w14:textId="77777777" w:rsidR="009D3D10" w:rsidRDefault="009D3D10" w:rsidP="00E3608E">
            <w:pPr>
              <w:rPr>
                <w:b/>
                <w:sz w:val="20"/>
                <w:szCs w:val="20"/>
              </w:rPr>
            </w:pPr>
          </w:p>
          <w:p w14:paraId="69C18C9E" w14:textId="77777777" w:rsidR="009D3D10" w:rsidRDefault="00E10A78" w:rsidP="00E3608E">
            <w:pPr>
              <w:rPr>
                <w:sz w:val="20"/>
                <w:szCs w:val="20"/>
              </w:rPr>
            </w:pPr>
            <w:r>
              <w:rPr>
                <w:sz w:val="20"/>
                <w:szCs w:val="20"/>
              </w:rPr>
              <w:t xml:space="preserve">Deferred to the next meeting </w:t>
            </w:r>
            <w:r w:rsidR="009D3D10">
              <w:rPr>
                <w:sz w:val="20"/>
                <w:szCs w:val="20"/>
              </w:rPr>
              <w:t xml:space="preserve"> </w:t>
            </w:r>
          </w:p>
          <w:p w14:paraId="579C484C" w14:textId="5D38DEA0" w:rsidR="00E10A78" w:rsidRPr="009D3D10" w:rsidRDefault="00E10A78" w:rsidP="00E3608E">
            <w:pPr>
              <w:rPr>
                <w:sz w:val="20"/>
                <w:szCs w:val="20"/>
              </w:rPr>
            </w:pPr>
          </w:p>
        </w:tc>
        <w:tc>
          <w:tcPr>
            <w:tcW w:w="1440" w:type="dxa"/>
          </w:tcPr>
          <w:p w14:paraId="218E7629" w14:textId="77777777" w:rsidR="009D3D10" w:rsidRPr="005A77D4" w:rsidRDefault="009D3D10" w:rsidP="00401440">
            <w:pPr>
              <w:rPr>
                <w:sz w:val="20"/>
                <w:szCs w:val="20"/>
              </w:rPr>
            </w:pPr>
          </w:p>
        </w:tc>
      </w:tr>
      <w:tr w:rsidR="00E10A78" w:rsidRPr="005A77D4" w14:paraId="62E1D94C" w14:textId="77777777" w:rsidTr="002B5FF1">
        <w:tc>
          <w:tcPr>
            <w:tcW w:w="1240" w:type="dxa"/>
          </w:tcPr>
          <w:p w14:paraId="3F1F9D2F" w14:textId="67182400" w:rsidR="00E10A78" w:rsidRDefault="00E10A78" w:rsidP="00FE4214">
            <w:pPr>
              <w:jc w:val="center"/>
              <w:rPr>
                <w:rFonts w:ascii="Book Antiqua" w:hAnsi="Book Antiqua"/>
                <w:sz w:val="20"/>
                <w:szCs w:val="20"/>
              </w:rPr>
            </w:pPr>
            <w:r>
              <w:rPr>
                <w:rFonts w:ascii="Book Antiqua" w:hAnsi="Book Antiqua"/>
                <w:sz w:val="20"/>
                <w:szCs w:val="20"/>
              </w:rPr>
              <w:t>68/17-18</w:t>
            </w:r>
          </w:p>
        </w:tc>
        <w:tc>
          <w:tcPr>
            <w:tcW w:w="6079" w:type="dxa"/>
          </w:tcPr>
          <w:p w14:paraId="242A02D2" w14:textId="39A46334" w:rsidR="00E10A78" w:rsidRPr="00E10A78" w:rsidRDefault="00E10A78" w:rsidP="00E10A78">
            <w:pPr>
              <w:widowControl w:val="0"/>
              <w:overflowPunct w:val="0"/>
              <w:autoSpaceDE w:val="0"/>
              <w:autoSpaceDN w:val="0"/>
              <w:adjustRightInd w:val="0"/>
              <w:spacing w:line="260" w:lineRule="exact"/>
              <w:textAlignment w:val="baseline"/>
              <w:rPr>
                <w:rFonts w:ascii="Book Antiqua" w:hAnsi="Book Antiqua"/>
                <w:b/>
                <w:sz w:val="20"/>
                <w:szCs w:val="20"/>
              </w:rPr>
            </w:pPr>
            <w:r w:rsidRPr="00E10A78">
              <w:rPr>
                <w:rFonts w:ascii="Book Antiqua" w:hAnsi="Book Antiqua"/>
                <w:b/>
                <w:sz w:val="20"/>
                <w:szCs w:val="20"/>
              </w:rPr>
              <w:t xml:space="preserve">Planning </w:t>
            </w:r>
            <w:r w:rsidRPr="00E10A78">
              <w:rPr>
                <w:rFonts w:ascii="Book Antiqua" w:hAnsi="Book Antiqua"/>
                <w:b/>
                <w:sz w:val="20"/>
                <w:szCs w:val="20"/>
              </w:rPr>
              <w:t xml:space="preserve">application:  </w:t>
            </w:r>
            <w:proofErr w:type="spellStart"/>
            <w:r w:rsidRPr="00E10A78">
              <w:rPr>
                <w:rFonts w:ascii="Book Antiqua" w:hAnsi="Book Antiqua"/>
                <w:b/>
                <w:sz w:val="20"/>
                <w:szCs w:val="20"/>
              </w:rPr>
              <w:t>Waterbeach</w:t>
            </w:r>
            <w:proofErr w:type="spellEnd"/>
            <w:r w:rsidRPr="00E10A78">
              <w:rPr>
                <w:rFonts w:ascii="Book Antiqua" w:hAnsi="Book Antiqua"/>
                <w:b/>
                <w:sz w:val="20"/>
                <w:szCs w:val="20"/>
              </w:rPr>
              <w:t xml:space="preserve"> New Town, </w:t>
            </w:r>
            <w:proofErr w:type="spellStart"/>
            <w:r w:rsidRPr="00E10A78">
              <w:rPr>
                <w:rFonts w:ascii="Book Antiqua" w:hAnsi="Book Antiqua"/>
                <w:b/>
                <w:sz w:val="20"/>
                <w:szCs w:val="20"/>
              </w:rPr>
              <w:t>Waterbeach</w:t>
            </w:r>
            <w:proofErr w:type="spellEnd"/>
            <w:r w:rsidRPr="00E10A78">
              <w:rPr>
                <w:rFonts w:ascii="Book Antiqua" w:hAnsi="Book Antiqua"/>
                <w:b/>
                <w:sz w:val="20"/>
                <w:szCs w:val="20"/>
              </w:rPr>
              <w:t xml:space="preserve"> Barracks and Airfield Site, </w:t>
            </w:r>
            <w:proofErr w:type="spellStart"/>
            <w:r w:rsidRPr="00E10A78">
              <w:rPr>
                <w:rFonts w:ascii="Book Antiqua" w:hAnsi="Book Antiqua"/>
                <w:b/>
                <w:sz w:val="20"/>
                <w:szCs w:val="20"/>
              </w:rPr>
              <w:t>Waterbeach</w:t>
            </w:r>
            <w:proofErr w:type="spellEnd"/>
            <w:r w:rsidRPr="00E10A78">
              <w:rPr>
                <w:rFonts w:ascii="Book Antiqua" w:hAnsi="Book Antiqua"/>
                <w:b/>
                <w:sz w:val="20"/>
                <w:szCs w:val="20"/>
              </w:rPr>
              <w:t xml:space="preserve">, </w:t>
            </w:r>
            <w:proofErr w:type="spellStart"/>
            <w:r w:rsidRPr="00E10A78">
              <w:rPr>
                <w:rFonts w:ascii="Book Antiqua" w:hAnsi="Book Antiqua"/>
                <w:b/>
                <w:sz w:val="20"/>
                <w:szCs w:val="20"/>
              </w:rPr>
              <w:t>Cambridgeshire</w:t>
            </w:r>
            <w:proofErr w:type="spellEnd"/>
            <w:r w:rsidRPr="00E10A78">
              <w:rPr>
                <w:rFonts w:ascii="Book Antiqua" w:hAnsi="Book Antiqua"/>
                <w:b/>
                <w:sz w:val="20"/>
                <w:szCs w:val="20"/>
              </w:rPr>
              <w:t xml:space="preserve"> Ref: S/3203/17/E2</w:t>
            </w:r>
          </w:p>
          <w:p w14:paraId="7ABAFE90" w14:textId="77777777" w:rsidR="00E10A78" w:rsidRPr="00E10A78" w:rsidRDefault="00E10A78" w:rsidP="00E10A78">
            <w:pPr>
              <w:widowControl w:val="0"/>
              <w:overflowPunct w:val="0"/>
              <w:autoSpaceDE w:val="0"/>
              <w:autoSpaceDN w:val="0"/>
              <w:adjustRightInd w:val="0"/>
              <w:spacing w:line="260" w:lineRule="exact"/>
              <w:textAlignment w:val="baseline"/>
              <w:rPr>
                <w:rFonts w:ascii="Book Antiqua" w:hAnsi="Book Antiqua"/>
                <w:sz w:val="20"/>
                <w:szCs w:val="20"/>
              </w:rPr>
            </w:pPr>
          </w:p>
          <w:p w14:paraId="3ADDE5E6" w14:textId="1AE07088" w:rsidR="00E10A78" w:rsidRDefault="00E10A78" w:rsidP="00E3608E">
            <w:pPr>
              <w:rPr>
                <w:b/>
                <w:sz w:val="20"/>
                <w:szCs w:val="20"/>
              </w:rPr>
            </w:pPr>
            <w:r w:rsidRPr="00E10A78">
              <w:rPr>
                <w:sz w:val="20"/>
                <w:szCs w:val="20"/>
              </w:rPr>
              <w:t>Deferred until the next meeting</w:t>
            </w:r>
            <w:r>
              <w:rPr>
                <w:b/>
                <w:sz w:val="20"/>
                <w:szCs w:val="20"/>
              </w:rPr>
              <w:t xml:space="preserve"> </w:t>
            </w:r>
          </w:p>
        </w:tc>
        <w:tc>
          <w:tcPr>
            <w:tcW w:w="1440" w:type="dxa"/>
          </w:tcPr>
          <w:p w14:paraId="6DC96984" w14:textId="77777777" w:rsidR="00E10A78" w:rsidRPr="005A77D4" w:rsidRDefault="00E10A78" w:rsidP="00401440">
            <w:pPr>
              <w:rPr>
                <w:sz w:val="20"/>
                <w:szCs w:val="20"/>
              </w:rPr>
            </w:pPr>
          </w:p>
        </w:tc>
      </w:tr>
      <w:tr w:rsidR="00E10A78" w:rsidRPr="005A77D4" w14:paraId="219E525B" w14:textId="77777777" w:rsidTr="002B5FF1">
        <w:tc>
          <w:tcPr>
            <w:tcW w:w="1240" w:type="dxa"/>
          </w:tcPr>
          <w:p w14:paraId="446A1313" w14:textId="3CC166C6" w:rsidR="00E10A78" w:rsidRDefault="00E10A78" w:rsidP="00FE4214">
            <w:pPr>
              <w:jc w:val="center"/>
              <w:rPr>
                <w:rFonts w:ascii="Book Antiqua" w:hAnsi="Book Antiqua"/>
                <w:sz w:val="20"/>
                <w:szCs w:val="20"/>
              </w:rPr>
            </w:pPr>
            <w:r>
              <w:rPr>
                <w:rFonts w:ascii="Book Antiqua" w:hAnsi="Book Antiqua"/>
                <w:sz w:val="20"/>
                <w:szCs w:val="20"/>
              </w:rPr>
              <w:t>69/17-18</w:t>
            </w:r>
          </w:p>
        </w:tc>
        <w:tc>
          <w:tcPr>
            <w:tcW w:w="6079" w:type="dxa"/>
          </w:tcPr>
          <w:p w14:paraId="5E0C97E9" w14:textId="5985144B" w:rsidR="00E10A78" w:rsidRPr="00E10A78" w:rsidRDefault="00E10A78" w:rsidP="00E10A78">
            <w:pPr>
              <w:widowControl w:val="0"/>
              <w:overflowPunct w:val="0"/>
              <w:autoSpaceDE w:val="0"/>
              <w:autoSpaceDN w:val="0"/>
              <w:adjustRightInd w:val="0"/>
              <w:spacing w:line="260" w:lineRule="exact"/>
              <w:textAlignment w:val="baseline"/>
              <w:rPr>
                <w:rFonts w:ascii="Book Antiqua" w:hAnsi="Book Antiqua"/>
                <w:b/>
                <w:sz w:val="20"/>
                <w:szCs w:val="20"/>
              </w:rPr>
            </w:pPr>
            <w:r w:rsidRPr="00E10A78">
              <w:rPr>
                <w:rFonts w:ascii="Book Antiqua" w:hAnsi="Book Antiqua"/>
                <w:b/>
                <w:sz w:val="20"/>
                <w:szCs w:val="20"/>
              </w:rPr>
              <w:t>Tree application: Sunnyside, High Street, HORNINGSEA, CB25 9JG Ref: S/3097/17/TC</w:t>
            </w:r>
          </w:p>
          <w:p w14:paraId="242CBD3B" w14:textId="77777777" w:rsidR="00E10A78" w:rsidRDefault="00E10A78" w:rsidP="00E10A78">
            <w:pPr>
              <w:widowControl w:val="0"/>
              <w:overflowPunct w:val="0"/>
              <w:autoSpaceDE w:val="0"/>
              <w:autoSpaceDN w:val="0"/>
              <w:adjustRightInd w:val="0"/>
              <w:spacing w:line="260" w:lineRule="exact"/>
              <w:textAlignment w:val="baseline"/>
              <w:rPr>
                <w:rFonts w:ascii="Book Antiqua" w:hAnsi="Book Antiqua"/>
                <w:sz w:val="20"/>
                <w:szCs w:val="20"/>
              </w:rPr>
            </w:pPr>
          </w:p>
          <w:p w14:paraId="5CE11C80" w14:textId="2E0F4F5F" w:rsidR="00E10A78" w:rsidRPr="00E10A78" w:rsidRDefault="00E10A78" w:rsidP="00E10A78">
            <w:pPr>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lastRenderedPageBreak/>
              <w:t>Approved with no comments</w:t>
            </w:r>
          </w:p>
          <w:p w14:paraId="3A0FB700" w14:textId="77777777" w:rsidR="00E10A78" w:rsidRDefault="00E10A78" w:rsidP="00E10A78">
            <w:pPr>
              <w:widowControl w:val="0"/>
              <w:overflowPunct w:val="0"/>
              <w:autoSpaceDE w:val="0"/>
              <w:autoSpaceDN w:val="0"/>
              <w:adjustRightInd w:val="0"/>
              <w:spacing w:line="260" w:lineRule="exact"/>
              <w:textAlignment w:val="baseline"/>
              <w:rPr>
                <w:rFonts w:ascii="Book Antiqua" w:hAnsi="Book Antiqua"/>
                <w:b/>
                <w:sz w:val="20"/>
                <w:szCs w:val="20"/>
              </w:rPr>
            </w:pPr>
          </w:p>
          <w:p w14:paraId="346A9CF7" w14:textId="0462E258" w:rsidR="00E10A78" w:rsidRPr="00E10A78" w:rsidRDefault="00E10A78" w:rsidP="00E10A78">
            <w:pPr>
              <w:widowControl w:val="0"/>
              <w:overflowPunct w:val="0"/>
              <w:autoSpaceDE w:val="0"/>
              <w:autoSpaceDN w:val="0"/>
              <w:adjustRightInd w:val="0"/>
              <w:spacing w:line="260" w:lineRule="exact"/>
              <w:textAlignment w:val="baseline"/>
              <w:rPr>
                <w:rFonts w:ascii="Book Antiqua" w:hAnsi="Book Antiqua"/>
                <w:b/>
                <w:sz w:val="20"/>
                <w:szCs w:val="20"/>
              </w:rPr>
            </w:pPr>
          </w:p>
        </w:tc>
        <w:tc>
          <w:tcPr>
            <w:tcW w:w="1440" w:type="dxa"/>
          </w:tcPr>
          <w:p w14:paraId="79147A22" w14:textId="10C43FD8" w:rsidR="00E10A78" w:rsidRPr="005A77D4" w:rsidRDefault="00E10A78" w:rsidP="00401440">
            <w:pPr>
              <w:rPr>
                <w:sz w:val="20"/>
                <w:szCs w:val="20"/>
              </w:rPr>
            </w:pPr>
            <w:r>
              <w:rPr>
                <w:sz w:val="20"/>
                <w:szCs w:val="20"/>
              </w:rPr>
              <w:lastRenderedPageBreak/>
              <w:t>To SCDC</w:t>
            </w:r>
          </w:p>
        </w:tc>
      </w:tr>
      <w:tr w:rsidR="00E3608E" w:rsidRPr="005A77D4" w14:paraId="6409BDB9" w14:textId="77777777" w:rsidTr="002B5FF1">
        <w:tc>
          <w:tcPr>
            <w:tcW w:w="1240" w:type="dxa"/>
          </w:tcPr>
          <w:p w14:paraId="16B4CF88" w14:textId="4E71FB77" w:rsidR="00E3608E" w:rsidRPr="005A77D4" w:rsidRDefault="00E10A78" w:rsidP="00FE4214">
            <w:pPr>
              <w:jc w:val="center"/>
              <w:rPr>
                <w:rFonts w:ascii="Book Antiqua" w:hAnsi="Book Antiqua"/>
                <w:sz w:val="20"/>
                <w:szCs w:val="20"/>
              </w:rPr>
            </w:pPr>
            <w:r>
              <w:rPr>
                <w:rFonts w:ascii="Book Antiqua" w:hAnsi="Book Antiqua"/>
                <w:sz w:val="20"/>
                <w:szCs w:val="20"/>
              </w:rPr>
              <w:t>70</w:t>
            </w:r>
            <w:r w:rsidR="00E3608E" w:rsidRPr="005A77D4">
              <w:rPr>
                <w:rFonts w:ascii="Book Antiqua" w:hAnsi="Book Antiqua"/>
                <w:sz w:val="20"/>
                <w:szCs w:val="20"/>
              </w:rPr>
              <w:t>/17-18</w:t>
            </w:r>
          </w:p>
        </w:tc>
        <w:tc>
          <w:tcPr>
            <w:tcW w:w="6079" w:type="dxa"/>
          </w:tcPr>
          <w:p w14:paraId="7ED36519" w14:textId="77777777" w:rsidR="00E3608E" w:rsidRDefault="00E3608E"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 xml:space="preserve">District </w:t>
            </w:r>
            <w:proofErr w:type="spellStart"/>
            <w:r w:rsidRPr="005A77D4">
              <w:rPr>
                <w:b/>
                <w:sz w:val="20"/>
                <w:szCs w:val="20"/>
              </w:rPr>
              <w:t>Councillor</w:t>
            </w:r>
            <w:proofErr w:type="spellEnd"/>
            <w:r w:rsidRPr="005A77D4">
              <w:rPr>
                <w:b/>
                <w:sz w:val="20"/>
                <w:szCs w:val="20"/>
              </w:rPr>
              <w:t xml:space="preserve"> Report</w:t>
            </w:r>
          </w:p>
          <w:p w14:paraId="6BE77FB7" w14:textId="77777777" w:rsidR="00063CB7" w:rsidRDefault="00063CB7" w:rsidP="00FE4214">
            <w:pPr>
              <w:widowControl w:val="0"/>
              <w:overflowPunct w:val="0"/>
              <w:autoSpaceDE w:val="0"/>
              <w:autoSpaceDN w:val="0"/>
              <w:adjustRightInd w:val="0"/>
              <w:spacing w:line="260" w:lineRule="exact"/>
              <w:textAlignment w:val="baseline"/>
              <w:rPr>
                <w:b/>
                <w:sz w:val="20"/>
                <w:szCs w:val="20"/>
              </w:rPr>
            </w:pPr>
          </w:p>
          <w:p w14:paraId="318A463C" w14:textId="11330BA9" w:rsidR="00063CB7" w:rsidRPr="00145998" w:rsidRDefault="00145998" w:rsidP="00E10A78">
            <w:pPr>
              <w:widowControl w:val="0"/>
              <w:overflowPunct w:val="0"/>
              <w:autoSpaceDE w:val="0"/>
              <w:autoSpaceDN w:val="0"/>
              <w:adjustRightInd w:val="0"/>
              <w:spacing w:line="260" w:lineRule="exact"/>
              <w:textAlignment w:val="baseline"/>
              <w:rPr>
                <w:sz w:val="20"/>
                <w:szCs w:val="20"/>
              </w:rPr>
            </w:pPr>
            <w:r w:rsidRPr="00145998">
              <w:rPr>
                <w:sz w:val="20"/>
                <w:szCs w:val="20"/>
              </w:rPr>
              <w:t>Report appended to these minutes</w:t>
            </w:r>
          </w:p>
        </w:tc>
        <w:tc>
          <w:tcPr>
            <w:tcW w:w="1440" w:type="dxa"/>
          </w:tcPr>
          <w:p w14:paraId="20B53D9F" w14:textId="77777777" w:rsidR="00E3608E" w:rsidRPr="005A77D4" w:rsidRDefault="00E3608E" w:rsidP="00401440">
            <w:pPr>
              <w:rPr>
                <w:sz w:val="20"/>
                <w:szCs w:val="20"/>
              </w:rPr>
            </w:pPr>
          </w:p>
        </w:tc>
      </w:tr>
      <w:tr w:rsidR="00E3608E" w:rsidRPr="005A77D4" w14:paraId="36A40B92" w14:textId="77777777" w:rsidTr="002B5FF1">
        <w:tc>
          <w:tcPr>
            <w:tcW w:w="1240" w:type="dxa"/>
          </w:tcPr>
          <w:p w14:paraId="395D29EB" w14:textId="16BD1BB0" w:rsidR="00E3608E" w:rsidRPr="005A77D4" w:rsidRDefault="00E10A78" w:rsidP="00FE4214">
            <w:pPr>
              <w:jc w:val="center"/>
              <w:rPr>
                <w:rFonts w:ascii="Book Antiqua" w:hAnsi="Book Antiqua"/>
                <w:sz w:val="20"/>
                <w:szCs w:val="20"/>
              </w:rPr>
            </w:pPr>
            <w:r>
              <w:rPr>
                <w:rFonts w:ascii="Book Antiqua" w:hAnsi="Book Antiqua"/>
                <w:sz w:val="20"/>
                <w:szCs w:val="20"/>
              </w:rPr>
              <w:t>71</w:t>
            </w:r>
            <w:r w:rsidR="00E3608E" w:rsidRPr="005A77D4">
              <w:rPr>
                <w:rFonts w:ascii="Book Antiqua" w:hAnsi="Book Antiqua"/>
                <w:sz w:val="20"/>
                <w:szCs w:val="20"/>
              </w:rPr>
              <w:t>/17-18</w:t>
            </w:r>
          </w:p>
        </w:tc>
        <w:tc>
          <w:tcPr>
            <w:tcW w:w="6079" w:type="dxa"/>
          </w:tcPr>
          <w:p w14:paraId="0525CA62" w14:textId="19F5844E" w:rsidR="00145998" w:rsidRDefault="00E3608E" w:rsidP="00FE4214">
            <w:pPr>
              <w:widowControl w:val="0"/>
              <w:overflowPunct w:val="0"/>
              <w:autoSpaceDE w:val="0"/>
              <w:autoSpaceDN w:val="0"/>
              <w:adjustRightInd w:val="0"/>
              <w:spacing w:line="260" w:lineRule="exact"/>
              <w:textAlignment w:val="baseline"/>
              <w:rPr>
                <w:b/>
                <w:sz w:val="20"/>
                <w:szCs w:val="20"/>
              </w:rPr>
            </w:pPr>
            <w:r w:rsidRPr="005A77D4">
              <w:rPr>
                <w:b/>
                <w:sz w:val="20"/>
                <w:szCs w:val="20"/>
              </w:rPr>
              <w:t xml:space="preserve">County </w:t>
            </w:r>
            <w:proofErr w:type="spellStart"/>
            <w:r w:rsidRPr="005A77D4">
              <w:rPr>
                <w:b/>
                <w:sz w:val="20"/>
                <w:szCs w:val="20"/>
              </w:rPr>
              <w:t>Councillor</w:t>
            </w:r>
            <w:proofErr w:type="spellEnd"/>
            <w:r w:rsidRPr="005A77D4">
              <w:rPr>
                <w:b/>
                <w:sz w:val="20"/>
                <w:szCs w:val="20"/>
              </w:rPr>
              <w:t xml:space="preserve"> Report</w:t>
            </w:r>
          </w:p>
          <w:p w14:paraId="7AE153EA" w14:textId="315D1EF6" w:rsidR="006C638B" w:rsidRDefault="006C638B" w:rsidP="00FE4214">
            <w:pPr>
              <w:widowControl w:val="0"/>
              <w:overflowPunct w:val="0"/>
              <w:autoSpaceDE w:val="0"/>
              <w:autoSpaceDN w:val="0"/>
              <w:adjustRightInd w:val="0"/>
              <w:spacing w:line="260" w:lineRule="exact"/>
              <w:textAlignment w:val="baseline"/>
              <w:rPr>
                <w:b/>
                <w:sz w:val="20"/>
                <w:szCs w:val="20"/>
              </w:rPr>
            </w:pPr>
          </w:p>
          <w:p w14:paraId="34A897F7"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r w:rsidRPr="006C638B">
              <w:rPr>
                <w:sz w:val="20"/>
                <w:szCs w:val="20"/>
              </w:rPr>
              <w:t>Planning</w:t>
            </w:r>
          </w:p>
          <w:p w14:paraId="42DAA4DD"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r w:rsidRPr="006C638B">
              <w:rPr>
                <w:sz w:val="20"/>
                <w:szCs w:val="20"/>
              </w:rPr>
              <w:t xml:space="preserve">Hazel, Ingrid and I have been intrigued by the new northern boundary of the </w:t>
            </w:r>
            <w:proofErr w:type="spellStart"/>
            <w:r w:rsidRPr="006C638B">
              <w:rPr>
                <w:sz w:val="20"/>
                <w:szCs w:val="20"/>
              </w:rPr>
              <w:t>Waterbeach</w:t>
            </w:r>
            <w:proofErr w:type="spellEnd"/>
            <w:r w:rsidRPr="006C638B">
              <w:rPr>
                <w:sz w:val="20"/>
                <w:szCs w:val="20"/>
              </w:rPr>
              <w:t xml:space="preserve"> strategic site being promoted by RLW and published in the Cambridge News (13/09/2017). If RLW’s proposal for 5,000 houses is accepted, the total for the site will amount to 11,500, so 1,500 more than SCDC approved in Autumn 2016.</w:t>
            </w:r>
          </w:p>
          <w:p w14:paraId="58F38CB9"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p>
          <w:p w14:paraId="126A7844"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proofErr w:type="spellStart"/>
            <w:r w:rsidRPr="006C638B">
              <w:rPr>
                <w:sz w:val="20"/>
                <w:szCs w:val="20"/>
              </w:rPr>
              <w:t>Cambridgeshire</w:t>
            </w:r>
            <w:proofErr w:type="spellEnd"/>
            <w:r w:rsidRPr="006C638B">
              <w:rPr>
                <w:sz w:val="20"/>
                <w:szCs w:val="20"/>
              </w:rPr>
              <w:t xml:space="preserve"> and Peterborough Combined Authority (and the Mayor)</w:t>
            </w:r>
          </w:p>
          <w:p w14:paraId="19948120"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r w:rsidRPr="006C638B">
              <w:rPr>
                <w:sz w:val="20"/>
                <w:szCs w:val="20"/>
              </w:rPr>
              <w:t xml:space="preserve">A key function of the </w:t>
            </w:r>
            <w:proofErr w:type="spellStart"/>
            <w:r w:rsidRPr="006C638B">
              <w:rPr>
                <w:sz w:val="20"/>
                <w:szCs w:val="20"/>
              </w:rPr>
              <w:t>Cambridgeshire</w:t>
            </w:r>
            <w:proofErr w:type="spellEnd"/>
            <w:r w:rsidRPr="006C638B">
              <w:rPr>
                <w:sz w:val="20"/>
                <w:szCs w:val="20"/>
              </w:rPr>
              <w:t xml:space="preserve"> and Peterborough Combined Authority is to attract investment into the area and the Mayor is preparing to bid for money from the government’s Housing Infrastructure Fund whose purpose is to ‘unlock’ otherwise difficult sites, where housing is in greatest demand.  This £193m funding would enable the relocation of the Anglian Water Cambridge Water Recycling Centre which in turn would free up 40 hectares of land for development for an estimated 7,600 new homes on the land around Cambridge North Station. The Mayor is also proposing to dissolve the County Council.</w:t>
            </w:r>
          </w:p>
          <w:p w14:paraId="712A79D8"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r w:rsidRPr="006C638B">
              <w:rPr>
                <w:sz w:val="20"/>
                <w:szCs w:val="20"/>
              </w:rPr>
              <w:t xml:space="preserve"> </w:t>
            </w:r>
          </w:p>
          <w:p w14:paraId="05914FC7"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r w:rsidRPr="006C638B">
              <w:rPr>
                <w:sz w:val="20"/>
                <w:szCs w:val="20"/>
              </w:rPr>
              <w:t>How much does a Mayor cost?</w:t>
            </w:r>
          </w:p>
          <w:p w14:paraId="32AE45F5"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r w:rsidRPr="006C638B">
              <w:rPr>
                <w:sz w:val="20"/>
                <w:szCs w:val="20"/>
              </w:rPr>
              <w:t xml:space="preserve">When the Combined Authority was originally proposed, the costs of the Mayor’s office were estimated to be around £800,000 pa, at least initially using officers seconded from the County Council. We now find that the actual costs (so far) are £1.8 million and climbing, with more </w:t>
            </w:r>
            <w:proofErr w:type="gramStart"/>
            <w:r w:rsidRPr="006C638B">
              <w:rPr>
                <w:sz w:val="20"/>
                <w:szCs w:val="20"/>
              </w:rPr>
              <w:t>new staff</w:t>
            </w:r>
            <w:proofErr w:type="gramEnd"/>
            <w:r w:rsidRPr="006C638B">
              <w:rPr>
                <w:sz w:val="20"/>
                <w:szCs w:val="20"/>
              </w:rPr>
              <w:t xml:space="preserve"> appointments. My group on the Combined Authority Scrutiny and Overview Committee has asked the Mayor to explain the increased expenditure.</w:t>
            </w:r>
          </w:p>
          <w:p w14:paraId="62BE987A"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p>
          <w:p w14:paraId="44EC5D4E"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r w:rsidRPr="006C638B">
              <w:rPr>
                <w:sz w:val="20"/>
                <w:szCs w:val="20"/>
              </w:rPr>
              <w:t>Local Governance</w:t>
            </w:r>
          </w:p>
          <w:p w14:paraId="3AC46323"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r w:rsidRPr="006C638B">
              <w:rPr>
                <w:sz w:val="20"/>
                <w:szCs w:val="20"/>
              </w:rPr>
              <w:t xml:space="preserve">The County Council has not only created two new service Committees (Commercial &amp; Investment and Communities &amp; Partnerships) with their attendant scale of remuneration for the Chair and Vice-Chair but in addition, the C&amp;P Committee has created five new roles (attracting additional allowances) with responsibilities to “liaise with the Parish, Town, District/City and County </w:t>
            </w:r>
            <w:proofErr w:type="spellStart"/>
            <w:r w:rsidRPr="006C638B">
              <w:rPr>
                <w:sz w:val="20"/>
                <w:szCs w:val="20"/>
              </w:rPr>
              <w:t>Councillors</w:t>
            </w:r>
            <w:proofErr w:type="spellEnd"/>
            <w:r w:rsidRPr="006C638B">
              <w:rPr>
                <w:sz w:val="20"/>
                <w:szCs w:val="20"/>
              </w:rPr>
              <w:t xml:space="preserve"> to understand the needs of local communities at District level.” My group feels that these roles, which cover geographic areas larger than County Divisions will be practically impossible to deliver and will unnecessarily duplicate the roles of existing County and District </w:t>
            </w:r>
            <w:proofErr w:type="spellStart"/>
            <w:r w:rsidRPr="006C638B">
              <w:rPr>
                <w:sz w:val="20"/>
                <w:szCs w:val="20"/>
              </w:rPr>
              <w:t>Councillors</w:t>
            </w:r>
            <w:proofErr w:type="spellEnd"/>
            <w:r w:rsidRPr="006C638B">
              <w:rPr>
                <w:sz w:val="20"/>
                <w:szCs w:val="20"/>
              </w:rPr>
              <w:t>. This does not seem a cost-effective use of taxpayers’ money.</w:t>
            </w:r>
          </w:p>
          <w:p w14:paraId="1B1BFB7A"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p>
          <w:p w14:paraId="1B8B2EEB"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r w:rsidRPr="006C638B">
              <w:rPr>
                <w:sz w:val="20"/>
                <w:szCs w:val="20"/>
              </w:rPr>
              <w:t xml:space="preserve">Children’s </w:t>
            </w:r>
            <w:proofErr w:type="spellStart"/>
            <w:r w:rsidRPr="006C638B">
              <w:rPr>
                <w:sz w:val="20"/>
                <w:szCs w:val="20"/>
              </w:rPr>
              <w:t>Centres</w:t>
            </w:r>
            <w:proofErr w:type="spellEnd"/>
            <w:r w:rsidRPr="006C638B">
              <w:rPr>
                <w:sz w:val="20"/>
                <w:szCs w:val="20"/>
              </w:rPr>
              <w:t xml:space="preserve"> </w:t>
            </w:r>
          </w:p>
          <w:p w14:paraId="4593BEAB"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r w:rsidRPr="006C638B">
              <w:rPr>
                <w:sz w:val="20"/>
                <w:szCs w:val="20"/>
              </w:rPr>
              <w:t xml:space="preserve">The County’s consultation on Children’s </w:t>
            </w:r>
            <w:proofErr w:type="spellStart"/>
            <w:r w:rsidRPr="006C638B">
              <w:rPr>
                <w:sz w:val="20"/>
                <w:szCs w:val="20"/>
              </w:rPr>
              <w:t>Centres</w:t>
            </w:r>
            <w:proofErr w:type="spellEnd"/>
            <w:r w:rsidRPr="006C638B">
              <w:rPr>
                <w:sz w:val="20"/>
                <w:szCs w:val="20"/>
              </w:rPr>
              <w:t xml:space="preserve"> has now closed and I </w:t>
            </w:r>
            <w:r w:rsidRPr="006C638B">
              <w:rPr>
                <w:sz w:val="20"/>
                <w:szCs w:val="20"/>
              </w:rPr>
              <w:lastRenderedPageBreak/>
              <w:t xml:space="preserve">am sure officers are now mulling over the responses received. I was surprised by how few parents attended the session I went to - but also, not being a mum, by the apparent lack of connectivity between the different services that parents’ access.  We are fortunate that the Centre in </w:t>
            </w:r>
            <w:proofErr w:type="spellStart"/>
            <w:r w:rsidRPr="006C638B">
              <w:rPr>
                <w:sz w:val="20"/>
                <w:szCs w:val="20"/>
              </w:rPr>
              <w:t>Waterbeach</w:t>
            </w:r>
            <w:proofErr w:type="spellEnd"/>
            <w:r w:rsidRPr="006C638B">
              <w:rPr>
                <w:sz w:val="20"/>
                <w:szCs w:val="20"/>
              </w:rPr>
              <w:t xml:space="preserve"> is expected to be retained as a Children and Family Zone, partly because of the </w:t>
            </w:r>
            <w:proofErr w:type="spellStart"/>
            <w:r w:rsidRPr="006C638B">
              <w:rPr>
                <w:sz w:val="20"/>
                <w:szCs w:val="20"/>
              </w:rPr>
              <w:t>recognised</w:t>
            </w:r>
            <w:proofErr w:type="spellEnd"/>
            <w:r w:rsidRPr="006C638B">
              <w:rPr>
                <w:sz w:val="20"/>
                <w:szCs w:val="20"/>
              </w:rPr>
              <w:t xml:space="preserve"> need in our villages but also because of the foresight of the current Manager. She has ensured that the Centre is well-used by </w:t>
            </w:r>
            <w:proofErr w:type="gramStart"/>
            <w:r w:rsidRPr="006C638B">
              <w:rPr>
                <w:sz w:val="20"/>
                <w:szCs w:val="20"/>
              </w:rPr>
              <w:t>a number of</w:t>
            </w:r>
            <w:proofErr w:type="gramEnd"/>
            <w:r w:rsidRPr="006C638B">
              <w:rPr>
                <w:sz w:val="20"/>
                <w:szCs w:val="20"/>
              </w:rPr>
              <w:t xml:space="preserve"> different family-related </w:t>
            </w:r>
            <w:proofErr w:type="spellStart"/>
            <w:r w:rsidRPr="006C638B">
              <w:rPr>
                <w:sz w:val="20"/>
                <w:szCs w:val="20"/>
              </w:rPr>
              <w:t>organisations</w:t>
            </w:r>
            <w:proofErr w:type="spellEnd"/>
            <w:r w:rsidRPr="006C638B">
              <w:rPr>
                <w:sz w:val="20"/>
                <w:szCs w:val="20"/>
              </w:rPr>
              <w:t>, several days a week.</w:t>
            </w:r>
          </w:p>
          <w:p w14:paraId="50068308"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r w:rsidRPr="006C638B">
              <w:rPr>
                <w:sz w:val="20"/>
                <w:szCs w:val="20"/>
              </w:rPr>
              <w:t xml:space="preserve">Libraries </w:t>
            </w:r>
          </w:p>
          <w:p w14:paraId="24DDACBD"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r w:rsidRPr="006C638B">
              <w:rPr>
                <w:sz w:val="20"/>
                <w:szCs w:val="20"/>
              </w:rPr>
              <w:t xml:space="preserve">The Council is seeking ways of ensuring the Library service can meet the challenges of a growing population, new developments and tight public finances. They aim to use technology to help meet library user’s needs. Workshops have been held in August, September and October. Views collected will inform a set of options for the service which will then be subject to public consultation in the future. If you read this online, you may still have time to contribute. The last workshops nearby are on: </w:t>
            </w:r>
          </w:p>
          <w:p w14:paraId="6738988A"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r w:rsidRPr="006C638B">
              <w:rPr>
                <w:sz w:val="20"/>
                <w:szCs w:val="20"/>
              </w:rPr>
              <w:t xml:space="preserve">Tue 26 Sep 6.30-9pm, St Andrew’s Centre, School Hill, </w:t>
            </w:r>
            <w:proofErr w:type="spellStart"/>
            <w:r w:rsidRPr="006C638B">
              <w:rPr>
                <w:sz w:val="20"/>
                <w:szCs w:val="20"/>
              </w:rPr>
              <w:t>Histon</w:t>
            </w:r>
            <w:proofErr w:type="spellEnd"/>
            <w:r w:rsidRPr="006C638B">
              <w:rPr>
                <w:sz w:val="20"/>
                <w:szCs w:val="20"/>
              </w:rPr>
              <w:t>, CB24 9JE and</w:t>
            </w:r>
          </w:p>
          <w:p w14:paraId="0140C3B9" w14:textId="77777777" w:rsidR="006C638B" w:rsidRPr="006C638B" w:rsidRDefault="006C638B" w:rsidP="006C638B">
            <w:pPr>
              <w:widowControl w:val="0"/>
              <w:overflowPunct w:val="0"/>
              <w:autoSpaceDE w:val="0"/>
              <w:autoSpaceDN w:val="0"/>
              <w:adjustRightInd w:val="0"/>
              <w:spacing w:line="260" w:lineRule="exact"/>
              <w:textAlignment w:val="baseline"/>
              <w:rPr>
                <w:sz w:val="20"/>
                <w:szCs w:val="20"/>
              </w:rPr>
            </w:pPr>
            <w:r w:rsidRPr="006C638B">
              <w:rPr>
                <w:sz w:val="20"/>
                <w:szCs w:val="20"/>
              </w:rPr>
              <w:t>Mon 2 Oct 6.30-9pm, Cambridge Central Library, 7 Lion Yard, Cambridge, CB2 3QD</w:t>
            </w:r>
          </w:p>
          <w:p w14:paraId="2CA13EAA" w14:textId="77777777" w:rsidR="006C638B" w:rsidRPr="006C638B" w:rsidRDefault="006C638B" w:rsidP="006C638B">
            <w:pPr>
              <w:widowControl w:val="0"/>
              <w:overflowPunct w:val="0"/>
              <w:autoSpaceDE w:val="0"/>
              <w:autoSpaceDN w:val="0"/>
              <w:adjustRightInd w:val="0"/>
              <w:spacing w:line="260" w:lineRule="exact"/>
              <w:textAlignment w:val="baseline"/>
              <w:rPr>
                <w:b/>
                <w:sz w:val="20"/>
                <w:szCs w:val="20"/>
              </w:rPr>
            </w:pPr>
          </w:p>
          <w:p w14:paraId="461DF4A3" w14:textId="6090AA03" w:rsidR="00063CB7" w:rsidRPr="005A77D4" w:rsidRDefault="00063CB7" w:rsidP="006C638B">
            <w:pPr>
              <w:widowControl w:val="0"/>
              <w:overflowPunct w:val="0"/>
              <w:autoSpaceDE w:val="0"/>
              <w:autoSpaceDN w:val="0"/>
              <w:adjustRightInd w:val="0"/>
              <w:spacing w:line="260" w:lineRule="exact"/>
              <w:textAlignment w:val="baseline"/>
              <w:rPr>
                <w:b/>
                <w:sz w:val="20"/>
                <w:szCs w:val="20"/>
              </w:rPr>
            </w:pPr>
          </w:p>
        </w:tc>
        <w:tc>
          <w:tcPr>
            <w:tcW w:w="1440" w:type="dxa"/>
          </w:tcPr>
          <w:p w14:paraId="063EEA02" w14:textId="77777777" w:rsidR="00E3608E" w:rsidRPr="005A77D4" w:rsidRDefault="00E3608E" w:rsidP="00401440">
            <w:pPr>
              <w:rPr>
                <w:sz w:val="20"/>
                <w:szCs w:val="20"/>
              </w:rPr>
            </w:pPr>
          </w:p>
        </w:tc>
      </w:tr>
      <w:tr w:rsidR="00E3608E" w:rsidRPr="005A77D4" w14:paraId="06B9D737" w14:textId="77777777" w:rsidTr="002B5FF1">
        <w:tc>
          <w:tcPr>
            <w:tcW w:w="1240" w:type="dxa"/>
          </w:tcPr>
          <w:p w14:paraId="36263047" w14:textId="3F2E91B5" w:rsidR="00E3608E" w:rsidRPr="005A77D4" w:rsidRDefault="00E10A78" w:rsidP="00FE4214">
            <w:pPr>
              <w:jc w:val="center"/>
              <w:rPr>
                <w:rFonts w:ascii="Book Antiqua" w:hAnsi="Book Antiqua"/>
                <w:sz w:val="20"/>
                <w:szCs w:val="20"/>
              </w:rPr>
            </w:pPr>
            <w:r>
              <w:rPr>
                <w:rFonts w:ascii="Book Antiqua" w:hAnsi="Book Antiqua"/>
                <w:sz w:val="20"/>
                <w:szCs w:val="20"/>
              </w:rPr>
              <w:t>7</w:t>
            </w:r>
            <w:r w:rsidR="00FE3FEE">
              <w:rPr>
                <w:rFonts w:ascii="Book Antiqua" w:hAnsi="Book Antiqua"/>
                <w:sz w:val="20"/>
                <w:szCs w:val="20"/>
              </w:rPr>
              <w:t>2</w:t>
            </w:r>
            <w:r w:rsidR="00E3608E" w:rsidRPr="005A77D4">
              <w:rPr>
                <w:rFonts w:ascii="Book Antiqua" w:hAnsi="Book Antiqua"/>
                <w:sz w:val="20"/>
                <w:szCs w:val="20"/>
              </w:rPr>
              <w:t>/17-18</w:t>
            </w:r>
          </w:p>
        </w:tc>
        <w:tc>
          <w:tcPr>
            <w:tcW w:w="6079" w:type="dxa"/>
          </w:tcPr>
          <w:p w14:paraId="320F8F42" w14:textId="17E30071" w:rsidR="00E3608E" w:rsidRDefault="00E10A78" w:rsidP="00FE4214">
            <w:pPr>
              <w:widowControl w:val="0"/>
              <w:overflowPunct w:val="0"/>
              <w:autoSpaceDE w:val="0"/>
              <w:autoSpaceDN w:val="0"/>
              <w:adjustRightInd w:val="0"/>
              <w:spacing w:line="260" w:lineRule="exact"/>
              <w:textAlignment w:val="baseline"/>
              <w:rPr>
                <w:b/>
                <w:sz w:val="20"/>
                <w:szCs w:val="20"/>
              </w:rPr>
            </w:pPr>
            <w:r w:rsidRPr="00E10A78">
              <w:rPr>
                <w:b/>
                <w:sz w:val="20"/>
                <w:szCs w:val="20"/>
              </w:rPr>
              <w:t>Report on Rural Transport hubs</w:t>
            </w:r>
          </w:p>
          <w:p w14:paraId="5E1D5D85" w14:textId="3486EA03" w:rsidR="009D3D10" w:rsidRDefault="009D3D10" w:rsidP="00FE4214">
            <w:pPr>
              <w:widowControl w:val="0"/>
              <w:overflowPunct w:val="0"/>
              <w:autoSpaceDE w:val="0"/>
              <w:autoSpaceDN w:val="0"/>
              <w:adjustRightInd w:val="0"/>
              <w:spacing w:line="260" w:lineRule="exact"/>
              <w:textAlignment w:val="baseline"/>
              <w:rPr>
                <w:b/>
                <w:sz w:val="20"/>
                <w:szCs w:val="20"/>
              </w:rPr>
            </w:pPr>
          </w:p>
          <w:p w14:paraId="36CC415E" w14:textId="092F2F24" w:rsidR="00145998" w:rsidRPr="00145998" w:rsidRDefault="00145998" w:rsidP="00FE4214">
            <w:pPr>
              <w:widowControl w:val="0"/>
              <w:overflowPunct w:val="0"/>
              <w:autoSpaceDE w:val="0"/>
              <w:autoSpaceDN w:val="0"/>
              <w:adjustRightInd w:val="0"/>
              <w:spacing w:line="260" w:lineRule="exact"/>
              <w:textAlignment w:val="baseline"/>
              <w:rPr>
                <w:sz w:val="20"/>
                <w:szCs w:val="20"/>
              </w:rPr>
            </w:pPr>
            <w:r w:rsidRPr="00145998">
              <w:rPr>
                <w:sz w:val="20"/>
                <w:szCs w:val="20"/>
              </w:rPr>
              <w:t>Circulated prior to the meeting</w:t>
            </w:r>
          </w:p>
          <w:p w14:paraId="7216DA73" w14:textId="01DFCF69" w:rsidR="00063CB7" w:rsidRPr="005A77D4" w:rsidRDefault="00063CB7" w:rsidP="00532ECD">
            <w:pPr>
              <w:widowControl w:val="0"/>
              <w:overflowPunct w:val="0"/>
              <w:autoSpaceDE w:val="0"/>
              <w:autoSpaceDN w:val="0"/>
              <w:adjustRightInd w:val="0"/>
              <w:spacing w:line="260" w:lineRule="exact"/>
              <w:textAlignment w:val="baseline"/>
              <w:rPr>
                <w:b/>
                <w:sz w:val="20"/>
                <w:szCs w:val="20"/>
              </w:rPr>
            </w:pPr>
          </w:p>
        </w:tc>
        <w:tc>
          <w:tcPr>
            <w:tcW w:w="1440" w:type="dxa"/>
          </w:tcPr>
          <w:p w14:paraId="478AB5EF" w14:textId="77777777" w:rsidR="00E3608E" w:rsidRDefault="00E3608E" w:rsidP="00401440">
            <w:pPr>
              <w:rPr>
                <w:sz w:val="20"/>
                <w:szCs w:val="20"/>
              </w:rPr>
            </w:pPr>
          </w:p>
          <w:p w14:paraId="526B6379" w14:textId="77777777" w:rsidR="00204313" w:rsidRDefault="00204313" w:rsidP="00401440">
            <w:pPr>
              <w:rPr>
                <w:sz w:val="20"/>
                <w:szCs w:val="20"/>
              </w:rPr>
            </w:pPr>
          </w:p>
          <w:p w14:paraId="71C752A1" w14:textId="0224A89E" w:rsidR="00204313" w:rsidRPr="005A77D4" w:rsidRDefault="00204313" w:rsidP="00401440">
            <w:pPr>
              <w:rPr>
                <w:sz w:val="20"/>
                <w:szCs w:val="20"/>
              </w:rPr>
            </w:pPr>
          </w:p>
        </w:tc>
      </w:tr>
      <w:tr w:rsidR="00E3608E" w:rsidRPr="005A77D4" w14:paraId="04B2CA5F" w14:textId="77777777" w:rsidTr="002B5FF1">
        <w:tc>
          <w:tcPr>
            <w:tcW w:w="1240" w:type="dxa"/>
          </w:tcPr>
          <w:p w14:paraId="7CA84B3F" w14:textId="534B1134" w:rsidR="00E3608E" w:rsidRPr="005A77D4" w:rsidRDefault="00E10A78" w:rsidP="00FE4214">
            <w:pPr>
              <w:jc w:val="center"/>
              <w:rPr>
                <w:rFonts w:ascii="Book Antiqua" w:hAnsi="Book Antiqua"/>
                <w:sz w:val="20"/>
                <w:szCs w:val="20"/>
              </w:rPr>
            </w:pPr>
            <w:r>
              <w:rPr>
                <w:rFonts w:ascii="Book Antiqua" w:hAnsi="Book Antiqua"/>
                <w:sz w:val="20"/>
                <w:szCs w:val="20"/>
              </w:rPr>
              <w:t>7</w:t>
            </w:r>
            <w:r w:rsidR="00FE3FEE">
              <w:rPr>
                <w:rFonts w:ascii="Book Antiqua" w:hAnsi="Book Antiqua"/>
                <w:sz w:val="20"/>
                <w:szCs w:val="20"/>
              </w:rPr>
              <w:t>3</w:t>
            </w:r>
            <w:r w:rsidR="00E3608E" w:rsidRPr="005A77D4">
              <w:rPr>
                <w:rFonts w:ascii="Book Antiqua" w:hAnsi="Book Antiqua"/>
                <w:sz w:val="20"/>
                <w:szCs w:val="20"/>
              </w:rPr>
              <w:t>/17-18</w:t>
            </w:r>
          </w:p>
        </w:tc>
        <w:tc>
          <w:tcPr>
            <w:tcW w:w="6079" w:type="dxa"/>
          </w:tcPr>
          <w:p w14:paraId="63AA8F3B" w14:textId="4E6EEF11" w:rsidR="0071293B" w:rsidRDefault="00392788" w:rsidP="00E10A78">
            <w:pPr>
              <w:widowControl w:val="0"/>
              <w:overflowPunct w:val="0"/>
              <w:autoSpaceDE w:val="0"/>
              <w:autoSpaceDN w:val="0"/>
              <w:adjustRightInd w:val="0"/>
              <w:spacing w:line="260" w:lineRule="exact"/>
              <w:textAlignment w:val="baseline"/>
              <w:rPr>
                <w:b/>
                <w:sz w:val="20"/>
                <w:szCs w:val="20"/>
              </w:rPr>
            </w:pPr>
            <w:r w:rsidRPr="00392788">
              <w:rPr>
                <w:b/>
                <w:sz w:val="20"/>
                <w:szCs w:val="20"/>
              </w:rPr>
              <w:t>Village sign refurbishment</w:t>
            </w:r>
          </w:p>
          <w:p w14:paraId="09768F30" w14:textId="77777777" w:rsidR="00E10A78" w:rsidRDefault="00E10A78" w:rsidP="00E10A78">
            <w:pPr>
              <w:widowControl w:val="0"/>
              <w:overflowPunct w:val="0"/>
              <w:autoSpaceDE w:val="0"/>
              <w:autoSpaceDN w:val="0"/>
              <w:adjustRightInd w:val="0"/>
              <w:spacing w:line="260" w:lineRule="exact"/>
              <w:textAlignment w:val="baseline"/>
              <w:rPr>
                <w:b/>
                <w:sz w:val="20"/>
                <w:szCs w:val="20"/>
              </w:rPr>
            </w:pPr>
          </w:p>
          <w:p w14:paraId="0E7A6032" w14:textId="21367404" w:rsidR="00E10A78" w:rsidRPr="00CE0CB0" w:rsidRDefault="00CE0CB0" w:rsidP="00E10A78">
            <w:pPr>
              <w:widowControl w:val="0"/>
              <w:overflowPunct w:val="0"/>
              <w:autoSpaceDE w:val="0"/>
              <w:autoSpaceDN w:val="0"/>
              <w:adjustRightInd w:val="0"/>
              <w:spacing w:line="260" w:lineRule="exact"/>
              <w:textAlignment w:val="baseline"/>
              <w:rPr>
                <w:sz w:val="20"/>
                <w:szCs w:val="20"/>
              </w:rPr>
            </w:pPr>
            <w:r w:rsidRPr="00CE0CB0">
              <w:rPr>
                <w:sz w:val="20"/>
                <w:szCs w:val="20"/>
              </w:rPr>
              <w:t xml:space="preserve">Clerk has obtained a quote from John Harrison for work to the village sign. This involves removing old timber work and top two courses of brick, replacing timber post with a new oak piece, rebuilding top courses of bricks and Re-fitting the sign. A sourced artist will renovate sign lettering and picture including gilding and rust prevention. The total cost will be £761. </w:t>
            </w:r>
          </w:p>
          <w:p w14:paraId="410D944C" w14:textId="1611B184" w:rsidR="00CE0CB0" w:rsidRPr="00CE0CB0" w:rsidRDefault="00CE0CB0" w:rsidP="00E10A78">
            <w:pPr>
              <w:widowControl w:val="0"/>
              <w:overflowPunct w:val="0"/>
              <w:autoSpaceDE w:val="0"/>
              <w:autoSpaceDN w:val="0"/>
              <w:adjustRightInd w:val="0"/>
              <w:spacing w:line="260" w:lineRule="exact"/>
              <w:textAlignment w:val="baseline"/>
              <w:rPr>
                <w:sz w:val="20"/>
                <w:szCs w:val="20"/>
              </w:rPr>
            </w:pPr>
            <w:r w:rsidRPr="00CE0CB0">
              <w:rPr>
                <w:sz w:val="20"/>
                <w:szCs w:val="20"/>
              </w:rPr>
              <w:t>This was agreed. Proposed by AN, seconded by JK.</w:t>
            </w:r>
          </w:p>
          <w:p w14:paraId="5F5BB52F" w14:textId="07C924AD" w:rsidR="00E10A78" w:rsidRPr="005A77D4" w:rsidRDefault="00E10A78" w:rsidP="00E10A78">
            <w:pPr>
              <w:widowControl w:val="0"/>
              <w:overflowPunct w:val="0"/>
              <w:autoSpaceDE w:val="0"/>
              <w:autoSpaceDN w:val="0"/>
              <w:adjustRightInd w:val="0"/>
              <w:spacing w:line="260" w:lineRule="exact"/>
              <w:textAlignment w:val="baseline"/>
              <w:rPr>
                <w:b/>
                <w:sz w:val="20"/>
                <w:szCs w:val="20"/>
              </w:rPr>
            </w:pPr>
          </w:p>
        </w:tc>
        <w:tc>
          <w:tcPr>
            <w:tcW w:w="1440" w:type="dxa"/>
          </w:tcPr>
          <w:p w14:paraId="5C42AB4F" w14:textId="49CF3036" w:rsidR="00E3608E" w:rsidRPr="005A77D4" w:rsidRDefault="00145ABC" w:rsidP="00401440">
            <w:pPr>
              <w:rPr>
                <w:sz w:val="20"/>
                <w:szCs w:val="20"/>
              </w:rPr>
            </w:pPr>
            <w:r>
              <w:rPr>
                <w:sz w:val="20"/>
                <w:szCs w:val="20"/>
              </w:rPr>
              <w:t>Clerk to arrange work</w:t>
            </w:r>
          </w:p>
        </w:tc>
      </w:tr>
      <w:tr w:rsidR="00E3608E" w:rsidRPr="005A77D4" w14:paraId="0E6D2E09" w14:textId="77777777" w:rsidTr="002B5FF1">
        <w:tc>
          <w:tcPr>
            <w:tcW w:w="1240" w:type="dxa"/>
          </w:tcPr>
          <w:p w14:paraId="44B637E7" w14:textId="68F46468" w:rsidR="00E3608E" w:rsidRPr="005A77D4" w:rsidRDefault="00392788" w:rsidP="00FE4214">
            <w:pPr>
              <w:jc w:val="center"/>
              <w:rPr>
                <w:rFonts w:ascii="Book Antiqua" w:hAnsi="Book Antiqua"/>
                <w:sz w:val="20"/>
                <w:szCs w:val="20"/>
              </w:rPr>
            </w:pPr>
            <w:r>
              <w:rPr>
                <w:rFonts w:ascii="Book Antiqua" w:hAnsi="Book Antiqua"/>
                <w:sz w:val="20"/>
                <w:szCs w:val="20"/>
              </w:rPr>
              <w:t>74</w:t>
            </w:r>
            <w:r w:rsidR="00E3608E" w:rsidRPr="005A77D4">
              <w:rPr>
                <w:rFonts w:ascii="Book Antiqua" w:hAnsi="Book Antiqua"/>
                <w:sz w:val="20"/>
                <w:szCs w:val="20"/>
              </w:rPr>
              <w:t>/17-18</w:t>
            </w:r>
          </w:p>
        </w:tc>
        <w:tc>
          <w:tcPr>
            <w:tcW w:w="6079" w:type="dxa"/>
          </w:tcPr>
          <w:p w14:paraId="7915EA86" w14:textId="77777777" w:rsidR="00FE3FEE" w:rsidRPr="00FE3FEE" w:rsidRDefault="00FE3FEE" w:rsidP="00FE3FEE">
            <w:pPr>
              <w:rPr>
                <w:b/>
                <w:sz w:val="20"/>
                <w:szCs w:val="20"/>
              </w:rPr>
            </w:pPr>
            <w:r w:rsidRPr="00FE3FEE">
              <w:rPr>
                <w:b/>
                <w:sz w:val="20"/>
                <w:szCs w:val="20"/>
              </w:rPr>
              <w:t>Maintenance of Bus stop opposite Biggin Abbey</w:t>
            </w:r>
          </w:p>
          <w:p w14:paraId="53A2D08D" w14:textId="1F128BFE" w:rsidR="0071293B" w:rsidRDefault="0071293B" w:rsidP="00FE4214">
            <w:pPr>
              <w:widowControl w:val="0"/>
              <w:overflowPunct w:val="0"/>
              <w:autoSpaceDE w:val="0"/>
              <w:autoSpaceDN w:val="0"/>
              <w:adjustRightInd w:val="0"/>
              <w:spacing w:line="260" w:lineRule="exact"/>
              <w:textAlignment w:val="baseline"/>
              <w:rPr>
                <w:b/>
                <w:sz w:val="20"/>
                <w:szCs w:val="20"/>
              </w:rPr>
            </w:pPr>
          </w:p>
          <w:p w14:paraId="25914DB1" w14:textId="34B71F31" w:rsidR="00CE0CB0" w:rsidRPr="00CE0CB0" w:rsidRDefault="00CE0CB0" w:rsidP="00FE4214">
            <w:pPr>
              <w:widowControl w:val="0"/>
              <w:overflowPunct w:val="0"/>
              <w:autoSpaceDE w:val="0"/>
              <w:autoSpaceDN w:val="0"/>
              <w:adjustRightInd w:val="0"/>
              <w:spacing w:line="260" w:lineRule="exact"/>
              <w:textAlignment w:val="baseline"/>
              <w:rPr>
                <w:sz w:val="20"/>
                <w:szCs w:val="20"/>
              </w:rPr>
            </w:pPr>
            <w:r w:rsidRPr="00CE0CB0">
              <w:rPr>
                <w:sz w:val="20"/>
                <w:szCs w:val="20"/>
              </w:rPr>
              <w:t xml:space="preserve">Cllr Greed has had a look at the bus shelter and it is in good condition in the main. The roof does however need work. Tree work is needed as well as an overgrown tree is encroaching on the roof of the bus shelter. </w:t>
            </w:r>
            <w:r w:rsidR="0053486C">
              <w:rPr>
                <w:sz w:val="20"/>
                <w:szCs w:val="20"/>
              </w:rPr>
              <w:t>Clerk to obtain quotes for work</w:t>
            </w:r>
            <w:bookmarkStart w:id="0" w:name="_GoBack"/>
            <w:bookmarkEnd w:id="0"/>
            <w:r w:rsidRPr="00CE0CB0">
              <w:rPr>
                <w:sz w:val="20"/>
                <w:szCs w:val="20"/>
              </w:rPr>
              <w:t xml:space="preserve">. </w:t>
            </w:r>
          </w:p>
          <w:p w14:paraId="1D8B6738" w14:textId="66742C5E" w:rsidR="009D3D10" w:rsidRPr="0071293B" w:rsidRDefault="009D3D10" w:rsidP="00532ECD">
            <w:pPr>
              <w:widowControl w:val="0"/>
              <w:tabs>
                <w:tab w:val="left" w:pos="930"/>
              </w:tabs>
              <w:overflowPunct w:val="0"/>
              <w:autoSpaceDE w:val="0"/>
              <w:autoSpaceDN w:val="0"/>
              <w:adjustRightInd w:val="0"/>
              <w:spacing w:line="260" w:lineRule="exact"/>
              <w:textAlignment w:val="baseline"/>
              <w:rPr>
                <w:sz w:val="20"/>
                <w:szCs w:val="20"/>
              </w:rPr>
            </w:pPr>
          </w:p>
        </w:tc>
        <w:tc>
          <w:tcPr>
            <w:tcW w:w="1440" w:type="dxa"/>
          </w:tcPr>
          <w:p w14:paraId="0803A211" w14:textId="12263F6C" w:rsidR="00E3608E" w:rsidRPr="005A77D4" w:rsidRDefault="00145ABC" w:rsidP="00401440">
            <w:pPr>
              <w:rPr>
                <w:sz w:val="20"/>
                <w:szCs w:val="20"/>
              </w:rPr>
            </w:pPr>
            <w:r>
              <w:rPr>
                <w:sz w:val="20"/>
                <w:szCs w:val="20"/>
              </w:rPr>
              <w:t>Clerk to obtain quotes</w:t>
            </w:r>
          </w:p>
        </w:tc>
      </w:tr>
      <w:tr w:rsidR="00E3608E" w:rsidRPr="005A77D4" w14:paraId="06F58C31" w14:textId="77777777" w:rsidTr="002B5FF1">
        <w:tc>
          <w:tcPr>
            <w:tcW w:w="1240" w:type="dxa"/>
          </w:tcPr>
          <w:p w14:paraId="07FD4569" w14:textId="5939D85A" w:rsidR="00E3608E" w:rsidRPr="005A77D4" w:rsidRDefault="00392788" w:rsidP="00FE4214">
            <w:pPr>
              <w:jc w:val="center"/>
              <w:rPr>
                <w:rFonts w:ascii="Book Antiqua" w:hAnsi="Book Antiqua"/>
                <w:sz w:val="20"/>
                <w:szCs w:val="20"/>
              </w:rPr>
            </w:pPr>
            <w:r>
              <w:rPr>
                <w:rFonts w:ascii="Book Antiqua" w:hAnsi="Book Antiqua"/>
                <w:sz w:val="20"/>
                <w:szCs w:val="20"/>
              </w:rPr>
              <w:t>7</w:t>
            </w:r>
            <w:r w:rsidR="00FE3FEE">
              <w:rPr>
                <w:rFonts w:ascii="Book Antiqua" w:hAnsi="Book Antiqua"/>
                <w:sz w:val="20"/>
                <w:szCs w:val="20"/>
              </w:rPr>
              <w:t>5</w:t>
            </w:r>
            <w:r w:rsidR="00E3608E" w:rsidRPr="005A77D4">
              <w:rPr>
                <w:rFonts w:ascii="Book Antiqua" w:hAnsi="Book Antiqua"/>
                <w:sz w:val="20"/>
                <w:szCs w:val="20"/>
              </w:rPr>
              <w:t>/17-18</w:t>
            </w:r>
          </w:p>
        </w:tc>
        <w:tc>
          <w:tcPr>
            <w:tcW w:w="6079" w:type="dxa"/>
          </w:tcPr>
          <w:p w14:paraId="4DDAF274" w14:textId="77777777" w:rsidR="00FE3FEE" w:rsidRDefault="00392788" w:rsidP="00532ECD">
            <w:pPr>
              <w:widowControl w:val="0"/>
              <w:overflowPunct w:val="0"/>
              <w:autoSpaceDE w:val="0"/>
              <w:autoSpaceDN w:val="0"/>
              <w:adjustRightInd w:val="0"/>
              <w:spacing w:line="260" w:lineRule="exact"/>
              <w:textAlignment w:val="baseline"/>
              <w:rPr>
                <w:b/>
                <w:sz w:val="20"/>
                <w:szCs w:val="20"/>
              </w:rPr>
            </w:pPr>
            <w:proofErr w:type="spellStart"/>
            <w:r w:rsidRPr="00392788">
              <w:rPr>
                <w:b/>
                <w:sz w:val="20"/>
                <w:szCs w:val="20"/>
              </w:rPr>
              <w:t>Waterbeach</w:t>
            </w:r>
            <w:proofErr w:type="spellEnd"/>
            <w:r w:rsidRPr="00392788">
              <w:rPr>
                <w:b/>
                <w:sz w:val="20"/>
                <w:szCs w:val="20"/>
              </w:rPr>
              <w:t xml:space="preserve"> Cycling Campaign</w:t>
            </w:r>
          </w:p>
          <w:p w14:paraId="4695D371" w14:textId="77777777" w:rsidR="00392788" w:rsidRDefault="00392788" w:rsidP="00532ECD">
            <w:pPr>
              <w:widowControl w:val="0"/>
              <w:overflowPunct w:val="0"/>
              <w:autoSpaceDE w:val="0"/>
              <w:autoSpaceDN w:val="0"/>
              <w:adjustRightInd w:val="0"/>
              <w:spacing w:line="260" w:lineRule="exact"/>
              <w:textAlignment w:val="baseline"/>
              <w:rPr>
                <w:b/>
                <w:sz w:val="20"/>
                <w:szCs w:val="20"/>
              </w:rPr>
            </w:pPr>
          </w:p>
          <w:p w14:paraId="1A5C6F2A" w14:textId="3693AD17" w:rsidR="00392788" w:rsidRPr="00392788" w:rsidRDefault="00392788" w:rsidP="00532ECD">
            <w:pPr>
              <w:widowControl w:val="0"/>
              <w:overflowPunct w:val="0"/>
              <w:autoSpaceDE w:val="0"/>
              <w:autoSpaceDN w:val="0"/>
              <w:adjustRightInd w:val="0"/>
              <w:spacing w:line="260" w:lineRule="exact"/>
              <w:textAlignment w:val="baseline"/>
              <w:rPr>
                <w:sz w:val="20"/>
                <w:szCs w:val="20"/>
              </w:rPr>
            </w:pPr>
            <w:r w:rsidRPr="00392788">
              <w:rPr>
                <w:sz w:val="20"/>
                <w:szCs w:val="20"/>
              </w:rPr>
              <w:t>Deferred until the next meeting</w:t>
            </w:r>
          </w:p>
        </w:tc>
        <w:tc>
          <w:tcPr>
            <w:tcW w:w="1440" w:type="dxa"/>
          </w:tcPr>
          <w:p w14:paraId="3A9B386A" w14:textId="77777777" w:rsidR="00E3608E" w:rsidRDefault="00E3608E" w:rsidP="00401440">
            <w:pPr>
              <w:rPr>
                <w:sz w:val="20"/>
                <w:szCs w:val="20"/>
              </w:rPr>
            </w:pPr>
          </w:p>
          <w:p w14:paraId="1A1FC93C" w14:textId="77777777" w:rsidR="00204313" w:rsidRDefault="00204313" w:rsidP="00401440">
            <w:pPr>
              <w:rPr>
                <w:sz w:val="20"/>
                <w:szCs w:val="20"/>
              </w:rPr>
            </w:pPr>
          </w:p>
          <w:p w14:paraId="1D1F5B84" w14:textId="77777777" w:rsidR="00204313" w:rsidRDefault="00204313" w:rsidP="00401440">
            <w:pPr>
              <w:rPr>
                <w:sz w:val="20"/>
                <w:szCs w:val="20"/>
              </w:rPr>
            </w:pPr>
          </w:p>
          <w:p w14:paraId="67216390" w14:textId="0B2CDFD0" w:rsidR="00204313" w:rsidRPr="005A77D4" w:rsidRDefault="00204313" w:rsidP="00401440">
            <w:pPr>
              <w:rPr>
                <w:sz w:val="20"/>
                <w:szCs w:val="20"/>
              </w:rPr>
            </w:pPr>
          </w:p>
        </w:tc>
      </w:tr>
      <w:tr w:rsidR="00E3608E" w:rsidRPr="005A77D4" w14:paraId="3BAF6F8B" w14:textId="77777777" w:rsidTr="002B5FF1">
        <w:tc>
          <w:tcPr>
            <w:tcW w:w="1240" w:type="dxa"/>
          </w:tcPr>
          <w:p w14:paraId="6814E3C8" w14:textId="5F22BEFB" w:rsidR="00E3608E" w:rsidRPr="005A77D4" w:rsidRDefault="00392788" w:rsidP="00FE4214">
            <w:pPr>
              <w:jc w:val="center"/>
              <w:rPr>
                <w:rFonts w:ascii="Book Antiqua" w:hAnsi="Book Antiqua"/>
                <w:sz w:val="20"/>
                <w:szCs w:val="20"/>
              </w:rPr>
            </w:pPr>
            <w:r>
              <w:rPr>
                <w:rFonts w:ascii="Book Antiqua" w:hAnsi="Book Antiqua"/>
                <w:sz w:val="20"/>
                <w:szCs w:val="20"/>
              </w:rPr>
              <w:t>7</w:t>
            </w:r>
            <w:r w:rsidR="003A290E">
              <w:rPr>
                <w:rFonts w:ascii="Book Antiqua" w:hAnsi="Book Antiqua"/>
                <w:sz w:val="20"/>
                <w:szCs w:val="20"/>
              </w:rPr>
              <w:t>6</w:t>
            </w:r>
            <w:r w:rsidR="00E3608E" w:rsidRPr="005A77D4">
              <w:rPr>
                <w:rFonts w:ascii="Book Antiqua" w:hAnsi="Book Antiqua"/>
                <w:sz w:val="20"/>
                <w:szCs w:val="20"/>
              </w:rPr>
              <w:t>/17-18</w:t>
            </w:r>
          </w:p>
        </w:tc>
        <w:tc>
          <w:tcPr>
            <w:tcW w:w="6079" w:type="dxa"/>
          </w:tcPr>
          <w:p w14:paraId="14C81EC9" w14:textId="1A172B3B" w:rsidR="009D3D10" w:rsidRDefault="00392788" w:rsidP="002B268A">
            <w:pPr>
              <w:widowControl w:val="0"/>
              <w:overflowPunct w:val="0"/>
              <w:autoSpaceDE w:val="0"/>
              <w:autoSpaceDN w:val="0"/>
              <w:adjustRightInd w:val="0"/>
              <w:spacing w:line="260" w:lineRule="exact"/>
              <w:textAlignment w:val="baseline"/>
              <w:rPr>
                <w:b/>
                <w:sz w:val="20"/>
                <w:szCs w:val="20"/>
              </w:rPr>
            </w:pPr>
            <w:r w:rsidRPr="00392788">
              <w:rPr>
                <w:b/>
                <w:sz w:val="20"/>
                <w:szCs w:val="20"/>
              </w:rPr>
              <w:t>Withdrawal of Whippet buses</w:t>
            </w:r>
          </w:p>
          <w:p w14:paraId="47AC5FF6" w14:textId="3356D2CC" w:rsidR="00392788" w:rsidRDefault="00392788" w:rsidP="002B268A">
            <w:pPr>
              <w:widowControl w:val="0"/>
              <w:overflowPunct w:val="0"/>
              <w:autoSpaceDE w:val="0"/>
              <w:autoSpaceDN w:val="0"/>
              <w:adjustRightInd w:val="0"/>
              <w:spacing w:line="260" w:lineRule="exact"/>
              <w:textAlignment w:val="baseline"/>
              <w:rPr>
                <w:b/>
                <w:sz w:val="20"/>
                <w:szCs w:val="20"/>
              </w:rPr>
            </w:pPr>
          </w:p>
          <w:p w14:paraId="24E1A671" w14:textId="4D7F956A" w:rsidR="00CE0CB0" w:rsidRPr="00CE0CB0" w:rsidRDefault="00CE0CB0" w:rsidP="002B268A">
            <w:pPr>
              <w:widowControl w:val="0"/>
              <w:overflowPunct w:val="0"/>
              <w:autoSpaceDE w:val="0"/>
              <w:autoSpaceDN w:val="0"/>
              <w:adjustRightInd w:val="0"/>
              <w:spacing w:line="260" w:lineRule="exact"/>
              <w:textAlignment w:val="baseline"/>
              <w:rPr>
                <w:sz w:val="20"/>
                <w:szCs w:val="20"/>
              </w:rPr>
            </w:pPr>
            <w:r w:rsidRPr="00CE0CB0">
              <w:rPr>
                <w:sz w:val="20"/>
                <w:szCs w:val="20"/>
              </w:rPr>
              <w:lastRenderedPageBreak/>
              <w:t xml:space="preserve">As far as Cllr </w:t>
            </w:r>
            <w:proofErr w:type="spellStart"/>
            <w:r w:rsidRPr="00CE0CB0">
              <w:rPr>
                <w:sz w:val="20"/>
                <w:szCs w:val="20"/>
              </w:rPr>
              <w:t>Bradnam</w:t>
            </w:r>
            <w:proofErr w:type="spellEnd"/>
            <w:r w:rsidRPr="00CE0CB0">
              <w:rPr>
                <w:sz w:val="20"/>
                <w:szCs w:val="20"/>
              </w:rPr>
              <w:t xml:space="preserve"> was aware there will be no changes to the </w:t>
            </w:r>
            <w:proofErr w:type="gramStart"/>
            <w:r w:rsidRPr="00CE0CB0">
              <w:rPr>
                <w:sz w:val="20"/>
                <w:szCs w:val="20"/>
              </w:rPr>
              <w:t>196 bus</w:t>
            </w:r>
            <w:proofErr w:type="gramEnd"/>
            <w:r w:rsidRPr="00CE0CB0">
              <w:rPr>
                <w:sz w:val="20"/>
                <w:szCs w:val="20"/>
              </w:rPr>
              <w:t xml:space="preserve"> service. She will however </w:t>
            </w:r>
            <w:proofErr w:type="gramStart"/>
            <w:r w:rsidRPr="00CE0CB0">
              <w:rPr>
                <w:sz w:val="20"/>
                <w:szCs w:val="20"/>
              </w:rPr>
              <w:t>look into</w:t>
            </w:r>
            <w:proofErr w:type="gramEnd"/>
            <w:r w:rsidRPr="00CE0CB0">
              <w:rPr>
                <w:sz w:val="20"/>
                <w:szCs w:val="20"/>
              </w:rPr>
              <w:t xml:space="preserve"> this again and confirm either way on email. </w:t>
            </w:r>
          </w:p>
          <w:p w14:paraId="47B94A10" w14:textId="77777777" w:rsidR="00392788" w:rsidRDefault="00392788" w:rsidP="002B268A">
            <w:pPr>
              <w:widowControl w:val="0"/>
              <w:overflowPunct w:val="0"/>
              <w:autoSpaceDE w:val="0"/>
              <w:autoSpaceDN w:val="0"/>
              <w:adjustRightInd w:val="0"/>
              <w:spacing w:line="260" w:lineRule="exact"/>
              <w:textAlignment w:val="baseline"/>
              <w:rPr>
                <w:b/>
                <w:sz w:val="20"/>
                <w:szCs w:val="20"/>
              </w:rPr>
            </w:pPr>
          </w:p>
          <w:p w14:paraId="0473685F" w14:textId="3AEA4080" w:rsidR="00392788" w:rsidRPr="003A290E" w:rsidRDefault="00392788" w:rsidP="002B268A">
            <w:pPr>
              <w:widowControl w:val="0"/>
              <w:overflowPunct w:val="0"/>
              <w:autoSpaceDE w:val="0"/>
              <w:autoSpaceDN w:val="0"/>
              <w:adjustRightInd w:val="0"/>
              <w:spacing w:line="260" w:lineRule="exact"/>
              <w:textAlignment w:val="baseline"/>
              <w:rPr>
                <w:b/>
                <w:sz w:val="20"/>
                <w:szCs w:val="20"/>
              </w:rPr>
            </w:pPr>
          </w:p>
        </w:tc>
        <w:tc>
          <w:tcPr>
            <w:tcW w:w="1440" w:type="dxa"/>
          </w:tcPr>
          <w:p w14:paraId="5A77A986" w14:textId="77777777" w:rsidR="00E3608E" w:rsidRPr="005A77D4" w:rsidRDefault="00E3608E" w:rsidP="00401440">
            <w:pPr>
              <w:rPr>
                <w:sz w:val="20"/>
                <w:szCs w:val="20"/>
              </w:rPr>
            </w:pPr>
          </w:p>
        </w:tc>
      </w:tr>
      <w:tr w:rsidR="003A290E" w:rsidRPr="005A77D4" w14:paraId="4638E64A" w14:textId="77777777" w:rsidTr="002B5FF1">
        <w:tc>
          <w:tcPr>
            <w:tcW w:w="1240" w:type="dxa"/>
          </w:tcPr>
          <w:p w14:paraId="74BF9ECD" w14:textId="75AFB375" w:rsidR="003A290E" w:rsidRDefault="00392788" w:rsidP="00FE4214">
            <w:pPr>
              <w:jc w:val="center"/>
              <w:rPr>
                <w:rFonts w:ascii="Book Antiqua" w:hAnsi="Book Antiqua"/>
                <w:sz w:val="20"/>
                <w:szCs w:val="20"/>
              </w:rPr>
            </w:pPr>
            <w:r>
              <w:rPr>
                <w:rFonts w:ascii="Book Antiqua" w:hAnsi="Book Antiqua"/>
                <w:sz w:val="20"/>
                <w:szCs w:val="20"/>
              </w:rPr>
              <w:t>7</w:t>
            </w:r>
            <w:r w:rsidR="003A290E">
              <w:rPr>
                <w:rFonts w:ascii="Book Antiqua" w:hAnsi="Book Antiqua"/>
                <w:sz w:val="20"/>
                <w:szCs w:val="20"/>
              </w:rPr>
              <w:t>7/17-18</w:t>
            </w:r>
          </w:p>
        </w:tc>
        <w:tc>
          <w:tcPr>
            <w:tcW w:w="6079" w:type="dxa"/>
          </w:tcPr>
          <w:p w14:paraId="48B2724D" w14:textId="77777777" w:rsidR="009D3D10" w:rsidRDefault="00392788" w:rsidP="00532ECD">
            <w:pPr>
              <w:widowControl w:val="0"/>
              <w:overflowPunct w:val="0"/>
              <w:autoSpaceDE w:val="0"/>
              <w:autoSpaceDN w:val="0"/>
              <w:adjustRightInd w:val="0"/>
              <w:spacing w:line="260" w:lineRule="exact"/>
              <w:textAlignment w:val="baseline"/>
              <w:rPr>
                <w:b/>
                <w:sz w:val="20"/>
                <w:szCs w:val="20"/>
              </w:rPr>
            </w:pPr>
            <w:r>
              <w:rPr>
                <w:b/>
                <w:sz w:val="20"/>
                <w:szCs w:val="20"/>
              </w:rPr>
              <w:t>Proposal for defibrillator</w:t>
            </w:r>
          </w:p>
          <w:p w14:paraId="722D742A" w14:textId="39DAD410" w:rsidR="00392788" w:rsidRDefault="00392788" w:rsidP="00532ECD">
            <w:pPr>
              <w:widowControl w:val="0"/>
              <w:overflowPunct w:val="0"/>
              <w:autoSpaceDE w:val="0"/>
              <w:autoSpaceDN w:val="0"/>
              <w:adjustRightInd w:val="0"/>
              <w:spacing w:line="260" w:lineRule="exact"/>
              <w:textAlignment w:val="baseline"/>
              <w:rPr>
                <w:b/>
                <w:sz w:val="20"/>
                <w:szCs w:val="20"/>
              </w:rPr>
            </w:pPr>
          </w:p>
          <w:p w14:paraId="1B063292" w14:textId="77A9A1E9" w:rsidR="00145ABC" w:rsidRPr="00145ABC" w:rsidRDefault="00145ABC" w:rsidP="00532ECD">
            <w:pPr>
              <w:widowControl w:val="0"/>
              <w:overflowPunct w:val="0"/>
              <w:autoSpaceDE w:val="0"/>
              <w:autoSpaceDN w:val="0"/>
              <w:adjustRightInd w:val="0"/>
              <w:spacing w:line="260" w:lineRule="exact"/>
              <w:textAlignment w:val="baseline"/>
              <w:rPr>
                <w:sz w:val="20"/>
                <w:szCs w:val="20"/>
              </w:rPr>
            </w:pPr>
            <w:r w:rsidRPr="00145ABC">
              <w:rPr>
                <w:sz w:val="20"/>
                <w:szCs w:val="20"/>
              </w:rPr>
              <w:t xml:space="preserve">Previous discussions have taken place regarding the British Heart Foundation scheme for the purchase of a defibrillator at a cost of £600, a saving of £400. Cllr </w:t>
            </w:r>
            <w:proofErr w:type="spellStart"/>
            <w:r w:rsidRPr="00145ABC">
              <w:rPr>
                <w:sz w:val="20"/>
                <w:szCs w:val="20"/>
              </w:rPr>
              <w:t>Kitt</w:t>
            </w:r>
            <w:proofErr w:type="spellEnd"/>
            <w:r w:rsidRPr="00145ABC">
              <w:rPr>
                <w:sz w:val="20"/>
                <w:szCs w:val="20"/>
              </w:rPr>
              <w:t xml:space="preserve"> has sought advice from the ambulance service who are very positive about the use of defibrillators. </w:t>
            </w:r>
          </w:p>
          <w:p w14:paraId="41B566A6" w14:textId="108DAC60" w:rsidR="00145ABC" w:rsidRPr="00145ABC" w:rsidRDefault="00145ABC" w:rsidP="00532ECD">
            <w:pPr>
              <w:widowControl w:val="0"/>
              <w:overflowPunct w:val="0"/>
              <w:autoSpaceDE w:val="0"/>
              <w:autoSpaceDN w:val="0"/>
              <w:adjustRightInd w:val="0"/>
              <w:spacing w:line="260" w:lineRule="exact"/>
              <w:textAlignment w:val="baseline"/>
              <w:rPr>
                <w:sz w:val="20"/>
                <w:szCs w:val="20"/>
              </w:rPr>
            </w:pPr>
            <w:r w:rsidRPr="00145ABC">
              <w:rPr>
                <w:sz w:val="20"/>
                <w:szCs w:val="20"/>
              </w:rPr>
              <w:t xml:space="preserve">The siting of the defibrillator was discussed and it was felt that it being sited at </w:t>
            </w:r>
            <w:proofErr w:type="spellStart"/>
            <w:r w:rsidRPr="00145ABC">
              <w:rPr>
                <w:sz w:val="20"/>
                <w:szCs w:val="20"/>
              </w:rPr>
              <w:t>Scotsdales</w:t>
            </w:r>
            <w:proofErr w:type="spellEnd"/>
            <w:r w:rsidRPr="00145ABC">
              <w:rPr>
                <w:sz w:val="20"/>
                <w:szCs w:val="20"/>
              </w:rPr>
              <w:t xml:space="preserve"> would be of more benefit to residents. It was also decided to approach </w:t>
            </w:r>
            <w:proofErr w:type="spellStart"/>
            <w:r w:rsidRPr="00145ABC">
              <w:rPr>
                <w:sz w:val="20"/>
                <w:szCs w:val="20"/>
              </w:rPr>
              <w:t>Scotsdales</w:t>
            </w:r>
            <w:proofErr w:type="spellEnd"/>
            <w:r w:rsidRPr="00145ABC">
              <w:rPr>
                <w:sz w:val="20"/>
                <w:szCs w:val="20"/>
              </w:rPr>
              <w:t xml:space="preserve"> to pay half the cost. Cllr </w:t>
            </w:r>
            <w:proofErr w:type="spellStart"/>
            <w:r w:rsidRPr="00145ABC">
              <w:rPr>
                <w:sz w:val="20"/>
                <w:szCs w:val="20"/>
              </w:rPr>
              <w:t>Kitt</w:t>
            </w:r>
            <w:proofErr w:type="spellEnd"/>
            <w:r w:rsidRPr="00145ABC">
              <w:rPr>
                <w:sz w:val="20"/>
                <w:szCs w:val="20"/>
              </w:rPr>
              <w:t xml:space="preserve"> to approach </w:t>
            </w:r>
            <w:proofErr w:type="spellStart"/>
            <w:r w:rsidRPr="00145ABC">
              <w:rPr>
                <w:sz w:val="20"/>
                <w:szCs w:val="20"/>
              </w:rPr>
              <w:t>Scotsdales</w:t>
            </w:r>
            <w:proofErr w:type="spellEnd"/>
            <w:r w:rsidRPr="00145ABC">
              <w:rPr>
                <w:sz w:val="20"/>
                <w:szCs w:val="20"/>
              </w:rPr>
              <w:t xml:space="preserve">. </w:t>
            </w:r>
          </w:p>
          <w:p w14:paraId="763C135C" w14:textId="54CE5370" w:rsidR="00392788" w:rsidRPr="003A290E" w:rsidRDefault="00392788" w:rsidP="00532ECD">
            <w:pPr>
              <w:widowControl w:val="0"/>
              <w:overflowPunct w:val="0"/>
              <w:autoSpaceDE w:val="0"/>
              <w:autoSpaceDN w:val="0"/>
              <w:adjustRightInd w:val="0"/>
              <w:spacing w:line="260" w:lineRule="exact"/>
              <w:textAlignment w:val="baseline"/>
              <w:rPr>
                <w:b/>
                <w:sz w:val="20"/>
                <w:szCs w:val="20"/>
              </w:rPr>
            </w:pPr>
          </w:p>
        </w:tc>
        <w:tc>
          <w:tcPr>
            <w:tcW w:w="1440" w:type="dxa"/>
          </w:tcPr>
          <w:p w14:paraId="79BF980B" w14:textId="0FF88B72" w:rsidR="003A290E" w:rsidRPr="005A77D4" w:rsidRDefault="00145ABC" w:rsidP="00401440">
            <w:pPr>
              <w:rPr>
                <w:sz w:val="20"/>
                <w:szCs w:val="20"/>
              </w:rPr>
            </w:pPr>
            <w:r>
              <w:rPr>
                <w:sz w:val="20"/>
                <w:szCs w:val="20"/>
              </w:rPr>
              <w:t xml:space="preserve">Cllr Kit to </w:t>
            </w:r>
            <w:proofErr w:type="spellStart"/>
            <w:r>
              <w:rPr>
                <w:sz w:val="20"/>
                <w:szCs w:val="20"/>
              </w:rPr>
              <w:t>Scotsdales</w:t>
            </w:r>
            <w:proofErr w:type="spellEnd"/>
          </w:p>
        </w:tc>
      </w:tr>
      <w:tr w:rsidR="000B6F4D" w:rsidRPr="005A77D4" w14:paraId="180A8203" w14:textId="77777777" w:rsidTr="002B5FF1">
        <w:tc>
          <w:tcPr>
            <w:tcW w:w="1240" w:type="dxa"/>
          </w:tcPr>
          <w:p w14:paraId="453AE4A9" w14:textId="06407AF4" w:rsidR="000B6F4D" w:rsidRPr="005A77D4" w:rsidRDefault="00392788" w:rsidP="00FE4214">
            <w:pPr>
              <w:jc w:val="center"/>
              <w:rPr>
                <w:rFonts w:ascii="Book Antiqua" w:hAnsi="Book Antiqua"/>
                <w:sz w:val="20"/>
                <w:szCs w:val="20"/>
              </w:rPr>
            </w:pPr>
            <w:r>
              <w:rPr>
                <w:rFonts w:ascii="Book Antiqua" w:hAnsi="Book Antiqua"/>
                <w:sz w:val="20"/>
                <w:szCs w:val="20"/>
              </w:rPr>
              <w:t>78</w:t>
            </w:r>
            <w:r w:rsidR="000B6F4D" w:rsidRPr="005A77D4">
              <w:rPr>
                <w:rFonts w:ascii="Book Antiqua" w:hAnsi="Book Antiqua"/>
                <w:sz w:val="20"/>
                <w:szCs w:val="20"/>
              </w:rPr>
              <w:t>/17-18</w:t>
            </w:r>
          </w:p>
        </w:tc>
        <w:tc>
          <w:tcPr>
            <w:tcW w:w="6079" w:type="dxa"/>
          </w:tcPr>
          <w:p w14:paraId="4B835161" w14:textId="77777777" w:rsidR="000B6F4D" w:rsidRPr="00EA61A0" w:rsidRDefault="000B6F4D" w:rsidP="00FE4214">
            <w:pPr>
              <w:widowControl w:val="0"/>
              <w:overflowPunct w:val="0"/>
              <w:autoSpaceDE w:val="0"/>
              <w:autoSpaceDN w:val="0"/>
              <w:adjustRightInd w:val="0"/>
              <w:spacing w:line="260" w:lineRule="exact"/>
              <w:textAlignment w:val="baseline"/>
              <w:rPr>
                <w:b/>
                <w:sz w:val="20"/>
                <w:szCs w:val="20"/>
              </w:rPr>
            </w:pPr>
            <w:r w:rsidRPr="00EA61A0">
              <w:rPr>
                <w:b/>
                <w:sz w:val="20"/>
                <w:szCs w:val="20"/>
              </w:rPr>
              <w:t>Finance</w:t>
            </w:r>
          </w:p>
          <w:p w14:paraId="33C13CBA" w14:textId="77777777" w:rsidR="0071293B" w:rsidRPr="00EA61A0" w:rsidRDefault="0071293B" w:rsidP="00FE4214">
            <w:pPr>
              <w:widowControl w:val="0"/>
              <w:overflowPunct w:val="0"/>
              <w:autoSpaceDE w:val="0"/>
              <w:autoSpaceDN w:val="0"/>
              <w:adjustRightInd w:val="0"/>
              <w:spacing w:line="260" w:lineRule="exact"/>
              <w:textAlignment w:val="baseline"/>
              <w:rPr>
                <w:b/>
                <w:sz w:val="20"/>
                <w:szCs w:val="20"/>
              </w:rPr>
            </w:pPr>
          </w:p>
          <w:p w14:paraId="1E9DEA7D" w14:textId="77777777" w:rsidR="0071293B" w:rsidRPr="00EA61A0" w:rsidRDefault="0071293B" w:rsidP="0071293B">
            <w:pPr>
              <w:pStyle w:val="ListParagraph"/>
              <w:widowControl w:val="0"/>
              <w:numPr>
                <w:ilvl w:val="0"/>
                <w:numId w:val="25"/>
              </w:numPr>
              <w:overflowPunct w:val="0"/>
              <w:autoSpaceDE w:val="0"/>
              <w:autoSpaceDN w:val="0"/>
              <w:adjustRightInd w:val="0"/>
              <w:spacing w:line="260" w:lineRule="exact"/>
              <w:textAlignment w:val="baseline"/>
              <w:rPr>
                <w:sz w:val="20"/>
                <w:szCs w:val="20"/>
              </w:rPr>
            </w:pPr>
            <w:r w:rsidRPr="00EA61A0">
              <w:rPr>
                <w:sz w:val="20"/>
                <w:szCs w:val="20"/>
              </w:rPr>
              <w:t>Payments since last meeting</w:t>
            </w:r>
          </w:p>
          <w:p w14:paraId="2B3985CB" w14:textId="4A5F4DC2" w:rsidR="0071293B" w:rsidRDefault="0071293B" w:rsidP="0071293B">
            <w:pPr>
              <w:pStyle w:val="ListParagraph"/>
              <w:widowControl w:val="0"/>
              <w:overflowPunct w:val="0"/>
              <w:autoSpaceDE w:val="0"/>
              <w:autoSpaceDN w:val="0"/>
              <w:adjustRightInd w:val="0"/>
              <w:spacing w:line="260" w:lineRule="exact"/>
              <w:textAlignment w:val="baseline"/>
              <w:rPr>
                <w:sz w:val="20"/>
                <w:szCs w:val="20"/>
              </w:rPr>
            </w:pPr>
          </w:p>
          <w:p w14:paraId="05602D9A" w14:textId="552FD3E4" w:rsidR="0071293B" w:rsidRDefault="0071293B" w:rsidP="0071293B">
            <w:pPr>
              <w:pStyle w:val="ListParagraph"/>
              <w:widowControl w:val="0"/>
              <w:numPr>
                <w:ilvl w:val="0"/>
                <w:numId w:val="25"/>
              </w:numPr>
              <w:overflowPunct w:val="0"/>
              <w:autoSpaceDE w:val="0"/>
              <w:autoSpaceDN w:val="0"/>
              <w:adjustRightInd w:val="0"/>
              <w:spacing w:line="260" w:lineRule="exact"/>
              <w:textAlignment w:val="baseline"/>
              <w:rPr>
                <w:sz w:val="20"/>
                <w:szCs w:val="20"/>
              </w:rPr>
            </w:pPr>
            <w:r w:rsidRPr="00EA61A0">
              <w:rPr>
                <w:sz w:val="20"/>
                <w:szCs w:val="20"/>
              </w:rPr>
              <w:t>The following payments were approved</w:t>
            </w:r>
            <w:r w:rsidR="00A241E7">
              <w:rPr>
                <w:sz w:val="20"/>
                <w:szCs w:val="20"/>
              </w:rPr>
              <w:t xml:space="preserve">, however due to only one signatory being present they were unable to be signed off, but were signed by Cllr Pleasants. </w:t>
            </w:r>
          </w:p>
          <w:p w14:paraId="16E28158" w14:textId="77777777" w:rsidR="00A241E7" w:rsidRPr="00A241E7" w:rsidRDefault="00A241E7" w:rsidP="00A241E7">
            <w:pPr>
              <w:pStyle w:val="ListParagraph"/>
              <w:rPr>
                <w:sz w:val="20"/>
                <w:szCs w:val="20"/>
              </w:rPr>
            </w:pPr>
          </w:p>
          <w:p w14:paraId="696C43B9" w14:textId="77777777" w:rsidR="00CB38A4" w:rsidRDefault="00CB38A4" w:rsidP="00CB38A4">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 xml:space="preserve">1. </w:t>
            </w:r>
            <w:proofErr w:type="spellStart"/>
            <w:r>
              <w:rPr>
                <w:rFonts w:ascii="Book Antiqua" w:hAnsi="Book Antiqua"/>
                <w:sz w:val="20"/>
                <w:szCs w:val="20"/>
              </w:rPr>
              <w:t>Cambridgeshire</w:t>
            </w:r>
            <w:proofErr w:type="spellEnd"/>
            <w:r>
              <w:rPr>
                <w:rFonts w:ascii="Book Antiqua" w:hAnsi="Book Antiqua"/>
                <w:sz w:val="20"/>
                <w:szCs w:val="20"/>
              </w:rPr>
              <w:t xml:space="preserve"> ACRE-£54</w:t>
            </w:r>
          </w:p>
          <w:p w14:paraId="796F0AB6" w14:textId="77777777" w:rsidR="00CB38A4" w:rsidRDefault="00CB38A4" w:rsidP="00CB38A4">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2. HMRC-£2.60</w:t>
            </w:r>
          </w:p>
          <w:p w14:paraId="33FAE7A5" w14:textId="77777777" w:rsidR="00CB38A4" w:rsidRDefault="00CB38A4" w:rsidP="00CB38A4">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3.CGM- £364.80</w:t>
            </w:r>
          </w:p>
          <w:p w14:paraId="3B9584C6" w14:textId="77777777" w:rsidR="00CB38A4" w:rsidRDefault="00CB38A4" w:rsidP="00CB38A4">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4. CGM-£322.80</w:t>
            </w:r>
          </w:p>
          <w:p w14:paraId="721385FB" w14:textId="77777777" w:rsidR="00CB38A4" w:rsidRDefault="00CB38A4" w:rsidP="00CB38A4">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5. H Livermore- Expenses-£103.39</w:t>
            </w:r>
          </w:p>
          <w:p w14:paraId="7207D728" w14:textId="77777777" w:rsidR="00CB38A4" w:rsidRDefault="00CB38A4" w:rsidP="00CB38A4">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6. Anglian Water-£121.63</w:t>
            </w:r>
          </w:p>
          <w:p w14:paraId="31D605CE" w14:textId="77777777" w:rsidR="00CB38A4" w:rsidRDefault="00CB38A4" w:rsidP="00CB38A4">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7. H Livermore-Clerk wages-£14.52</w:t>
            </w:r>
          </w:p>
          <w:p w14:paraId="7AA97571" w14:textId="77777777" w:rsidR="00CB38A4" w:rsidRDefault="00CB38A4" w:rsidP="00CB38A4">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r>
              <w:rPr>
                <w:rFonts w:ascii="Book Antiqua" w:hAnsi="Book Antiqua"/>
                <w:sz w:val="20"/>
                <w:szCs w:val="20"/>
              </w:rPr>
              <w:t>8.Cambs ACRE-Payroll-£41.40</w:t>
            </w:r>
          </w:p>
          <w:p w14:paraId="520B6670" w14:textId="77777777" w:rsidR="00CB38A4" w:rsidRDefault="00CB38A4" w:rsidP="00CB38A4">
            <w:pPr>
              <w:pStyle w:val="ListParagraph"/>
              <w:widowControl w:val="0"/>
              <w:overflowPunct w:val="0"/>
              <w:autoSpaceDE w:val="0"/>
              <w:autoSpaceDN w:val="0"/>
              <w:adjustRightInd w:val="0"/>
              <w:spacing w:line="260" w:lineRule="exact"/>
              <w:textAlignment w:val="baseline"/>
              <w:rPr>
                <w:rFonts w:ascii="Book Antiqua" w:hAnsi="Book Antiqua"/>
                <w:sz w:val="20"/>
                <w:szCs w:val="20"/>
              </w:rPr>
            </w:pPr>
          </w:p>
          <w:p w14:paraId="106A2CAE" w14:textId="77777777" w:rsidR="0071293B" w:rsidRPr="00EA61A0" w:rsidRDefault="0071293B" w:rsidP="0071293B">
            <w:pPr>
              <w:pStyle w:val="ListParagraph"/>
              <w:widowControl w:val="0"/>
              <w:numPr>
                <w:ilvl w:val="0"/>
                <w:numId w:val="25"/>
              </w:numPr>
              <w:overflowPunct w:val="0"/>
              <w:autoSpaceDE w:val="0"/>
              <w:autoSpaceDN w:val="0"/>
              <w:adjustRightInd w:val="0"/>
              <w:spacing w:line="260" w:lineRule="exact"/>
              <w:textAlignment w:val="baseline"/>
              <w:rPr>
                <w:sz w:val="20"/>
                <w:szCs w:val="20"/>
              </w:rPr>
            </w:pPr>
            <w:r w:rsidRPr="00EA61A0">
              <w:rPr>
                <w:sz w:val="20"/>
                <w:szCs w:val="20"/>
              </w:rPr>
              <w:t>Budget update-16-17</w:t>
            </w:r>
          </w:p>
          <w:p w14:paraId="557C3476" w14:textId="136F2DAE" w:rsidR="0071293B" w:rsidRPr="00EA61A0" w:rsidRDefault="00A241E7" w:rsidP="0071293B">
            <w:pPr>
              <w:pStyle w:val="ListParagraph"/>
              <w:widowControl w:val="0"/>
              <w:overflowPunct w:val="0"/>
              <w:autoSpaceDE w:val="0"/>
              <w:autoSpaceDN w:val="0"/>
              <w:adjustRightInd w:val="0"/>
              <w:spacing w:line="260" w:lineRule="exact"/>
              <w:textAlignment w:val="baseline"/>
              <w:rPr>
                <w:sz w:val="20"/>
                <w:szCs w:val="20"/>
              </w:rPr>
            </w:pPr>
            <w:r>
              <w:rPr>
                <w:sz w:val="20"/>
                <w:szCs w:val="20"/>
              </w:rPr>
              <w:t>Deferred until the next meeting</w:t>
            </w:r>
          </w:p>
          <w:p w14:paraId="39101B41" w14:textId="77777777" w:rsidR="0071293B" w:rsidRPr="00EA61A0" w:rsidRDefault="0071293B" w:rsidP="0071293B">
            <w:pPr>
              <w:pStyle w:val="ListParagraph"/>
              <w:widowControl w:val="0"/>
              <w:overflowPunct w:val="0"/>
              <w:autoSpaceDE w:val="0"/>
              <w:autoSpaceDN w:val="0"/>
              <w:adjustRightInd w:val="0"/>
              <w:spacing w:line="260" w:lineRule="exact"/>
              <w:textAlignment w:val="baseline"/>
              <w:rPr>
                <w:sz w:val="20"/>
                <w:szCs w:val="20"/>
              </w:rPr>
            </w:pPr>
          </w:p>
          <w:p w14:paraId="18F5637E" w14:textId="77777777" w:rsidR="0071293B" w:rsidRPr="00EA61A0" w:rsidRDefault="0071293B" w:rsidP="0071293B">
            <w:pPr>
              <w:pStyle w:val="ListParagraph"/>
              <w:widowControl w:val="0"/>
              <w:numPr>
                <w:ilvl w:val="0"/>
                <w:numId w:val="25"/>
              </w:numPr>
              <w:overflowPunct w:val="0"/>
              <w:autoSpaceDE w:val="0"/>
              <w:autoSpaceDN w:val="0"/>
              <w:adjustRightInd w:val="0"/>
              <w:spacing w:line="260" w:lineRule="exact"/>
              <w:textAlignment w:val="baseline"/>
              <w:rPr>
                <w:sz w:val="20"/>
                <w:szCs w:val="20"/>
              </w:rPr>
            </w:pPr>
            <w:r w:rsidRPr="00EA61A0">
              <w:rPr>
                <w:sz w:val="20"/>
                <w:szCs w:val="20"/>
              </w:rPr>
              <w:t>Bank reconciliation</w:t>
            </w:r>
          </w:p>
          <w:p w14:paraId="18F69D56" w14:textId="0A502DD9" w:rsidR="0071293B" w:rsidRPr="00EA61A0" w:rsidRDefault="00392788" w:rsidP="0071293B">
            <w:pPr>
              <w:pStyle w:val="ListParagraph"/>
              <w:widowControl w:val="0"/>
              <w:overflowPunct w:val="0"/>
              <w:autoSpaceDE w:val="0"/>
              <w:autoSpaceDN w:val="0"/>
              <w:adjustRightInd w:val="0"/>
              <w:spacing w:line="260" w:lineRule="exact"/>
              <w:textAlignment w:val="baseline"/>
              <w:rPr>
                <w:sz w:val="20"/>
                <w:szCs w:val="20"/>
              </w:rPr>
            </w:pPr>
            <w:r>
              <w:rPr>
                <w:sz w:val="20"/>
                <w:szCs w:val="20"/>
              </w:rPr>
              <w:t xml:space="preserve">Deferred until the next meeting </w:t>
            </w:r>
          </w:p>
          <w:p w14:paraId="7F6300A1" w14:textId="4D5E5120" w:rsidR="0071293B" w:rsidRPr="003A290E" w:rsidRDefault="0071293B" w:rsidP="003A290E">
            <w:pPr>
              <w:widowControl w:val="0"/>
              <w:overflowPunct w:val="0"/>
              <w:autoSpaceDE w:val="0"/>
              <w:autoSpaceDN w:val="0"/>
              <w:adjustRightInd w:val="0"/>
              <w:spacing w:line="260" w:lineRule="exact"/>
              <w:textAlignment w:val="baseline"/>
              <w:rPr>
                <w:b/>
                <w:sz w:val="20"/>
                <w:szCs w:val="20"/>
              </w:rPr>
            </w:pPr>
          </w:p>
        </w:tc>
        <w:tc>
          <w:tcPr>
            <w:tcW w:w="1440" w:type="dxa"/>
          </w:tcPr>
          <w:p w14:paraId="141C2D82" w14:textId="77777777" w:rsidR="000B6F4D" w:rsidRPr="005A77D4" w:rsidRDefault="000B6F4D" w:rsidP="00401440">
            <w:pPr>
              <w:rPr>
                <w:sz w:val="20"/>
                <w:szCs w:val="20"/>
              </w:rPr>
            </w:pPr>
          </w:p>
        </w:tc>
      </w:tr>
      <w:tr w:rsidR="000B6F4D" w:rsidRPr="005A77D4" w14:paraId="36778173" w14:textId="77777777" w:rsidTr="002B5FF1">
        <w:tc>
          <w:tcPr>
            <w:tcW w:w="1240" w:type="dxa"/>
          </w:tcPr>
          <w:p w14:paraId="3646949C" w14:textId="402F5C0A" w:rsidR="000B6F4D" w:rsidRPr="005A77D4" w:rsidRDefault="002A32A6" w:rsidP="00FE4214">
            <w:pPr>
              <w:jc w:val="center"/>
              <w:rPr>
                <w:rFonts w:ascii="Book Antiqua" w:hAnsi="Book Antiqua"/>
                <w:sz w:val="20"/>
                <w:szCs w:val="20"/>
              </w:rPr>
            </w:pPr>
            <w:r>
              <w:rPr>
                <w:rFonts w:ascii="Book Antiqua" w:hAnsi="Book Antiqua"/>
                <w:sz w:val="20"/>
                <w:szCs w:val="20"/>
              </w:rPr>
              <w:t>79</w:t>
            </w:r>
            <w:r w:rsidR="000B6F4D" w:rsidRPr="005A77D4">
              <w:rPr>
                <w:rFonts w:ascii="Book Antiqua" w:hAnsi="Book Antiqua"/>
                <w:sz w:val="20"/>
                <w:szCs w:val="20"/>
              </w:rPr>
              <w:t>/17-18</w:t>
            </w:r>
          </w:p>
        </w:tc>
        <w:tc>
          <w:tcPr>
            <w:tcW w:w="6079" w:type="dxa"/>
          </w:tcPr>
          <w:p w14:paraId="14DD057D" w14:textId="1EB352E4" w:rsidR="000B6F4D" w:rsidRPr="00EA61A0" w:rsidRDefault="003A290E" w:rsidP="00FE4214">
            <w:pPr>
              <w:widowControl w:val="0"/>
              <w:overflowPunct w:val="0"/>
              <w:autoSpaceDE w:val="0"/>
              <w:autoSpaceDN w:val="0"/>
              <w:adjustRightInd w:val="0"/>
              <w:spacing w:line="260" w:lineRule="exact"/>
              <w:textAlignment w:val="baseline"/>
              <w:rPr>
                <w:b/>
                <w:sz w:val="20"/>
                <w:szCs w:val="20"/>
              </w:rPr>
            </w:pPr>
            <w:r>
              <w:rPr>
                <w:b/>
                <w:sz w:val="20"/>
                <w:szCs w:val="20"/>
              </w:rPr>
              <w:t>Clerks report</w:t>
            </w:r>
          </w:p>
          <w:p w14:paraId="02EF7388" w14:textId="367D8CC8" w:rsidR="006F3739" w:rsidRDefault="006F3739" w:rsidP="00FE4214">
            <w:pPr>
              <w:widowControl w:val="0"/>
              <w:overflowPunct w:val="0"/>
              <w:autoSpaceDE w:val="0"/>
              <w:autoSpaceDN w:val="0"/>
              <w:adjustRightInd w:val="0"/>
              <w:spacing w:line="260" w:lineRule="exact"/>
              <w:textAlignment w:val="baseline"/>
              <w:rPr>
                <w:sz w:val="20"/>
                <w:szCs w:val="20"/>
              </w:rPr>
            </w:pPr>
          </w:p>
          <w:p w14:paraId="098EA01D" w14:textId="290D2BD2" w:rsidR="00CE0CB0" w:rsidRDefault="00CE0CB0" w:rsidP="00FE4214">
            <w:pPr>
              <w:widowControl w:val="0"/>
              <w:overflowPunct w:val="0"/>
              <w:autoSpaceDE w:val="0"/>
              <w:autoSpaceDN w:val="0"/>
              <w:adjustRightInd w:val="0"/>
              <w:spacing w:line="260" w:lineRule="exact"/>
              <w:textAlignment w:val="baseline"/>
              <w:rPr>
                <w:sz w:val="20"/>
                <w:szCs w:val="20"/>
              </w:rPr>
            </w:pPr>
            <w:r>
              <w:rPr>
                <w:sz w:val="20"/>
                <w:szCs w:val="20"/>
              </w:rPr>
              <w:t>The clerk has recently submitted a VAT return claim for £959.40. We should expect this to be paid into the PC bank account in the next few weeks.</w:t>
            </w:r>
          </w:p>
          <w:p w14:paraId="7956E570" w14:textId="15ACE4D6" w:rsidR="00CE0CB0" w:rsidRDefault="00CE0CB0" w:rsidP="00FE4214">
            <w:pPr>
              <w:widowControl w:val="0"/>
              <w:overflowPunct w:val="0"/>
              <w:autoSpaceDE w:val="0"/>
              <w:autoSpaceDN w:val="0"/>
              <w:adjustRightInd w:val="0"/>
              <w:spacing w:line="260" w:lineRule="exact"/>
              <w:textAlignment w:val="baseline"/>
              <w:rPr>
                <w:sz w:val="20"/>
                <w:szCs w:val="20"/>
              </w:rPr>
            </w:pPr>
          </w:p>
          <w:p w14:paraId="24D3B5FE" w14:textId="37B23BDC" w:rsidR="00CE0CB0" w:rsidRDefault="00CE0CB0" w:rsidP="00FE4214">
            <w:pPr>
              <w:widowControl w:val="0"/>
              <w:overflowPunct w:val="0"/>
              <w:autoSpaceDE w:val="0"/>
              <w:autoSpaceDN w:val="0"/>
              <w:adjustRightInd w:val="0"/>
              <w:spacing w:line="260" w:lineRule="exact"/>
              <w:textAlignment w:val="baseline"/>
              <w:rPr>
                <w:sz w:val="20"/>
                <w:szCs w:val="20"/>
              </w:rPr>
            </w:pPr>
            <w:r>
              <w:rPr>
                <w:sz w:val="20"/>
                <w:szCs w:val="20"/>
              </w:rPr>
              <w:t xml:space="preserve">The annual return has been returned by the external auditors and has been signed off by them with no comments. This is on the website and noticeboard. </w:t>
            </w:r>
          </w:p>
          <w:p w14:paraId="4CC000C2" w14:textId="40295ED3" w:rsidR="007F4955" w:rsidRPr="00EA61A0" w:rsidRDefault="007F4955" w:rsidP="00FE4214">
            <w:pPr>
              <w:widowControl w:val="0"/>
              <w:overflowPunct w:val="0"/>
              <w:autoSpaceDE w:val="0"/>
              <w:autoSpaceDN w:val="0"/>
              <w:adjustRightInd w:val="0"/>
              <w:spacing w:line="260" w:lineRule="exact"/>
              <w:textAlignment w:val="baseline"/>
              <w:rPr>
                <w:sz w:val="20"/>
                <w:szCs w:val="20"/>
              </w:rPr>
            </w:pPr>
          </w:p>
        </w:tc>
        <w:tc>
          <w:tcPr>
            <w:tcW w:w="1440" w:type="dxa"/>
          </w:tcPr>
          <w:p w14:paraId="776692CC" w14:textId="77777777" w:rsidR="000B6F4D" w:rsidRDefault="000B6F4D" w:rsidP="00401440">
            <w:pPr>
              <w:rPr>
                <w:sz w:val="20"/>
                <w:szCs w:val="20"/>
              </w:rPr>
            </w:pPr>
          </w:p>
          <w:p w14:paraId="595E75A3" w14:textId="77777777" w:rsidR="00204313" w:rsidRDefault="00204313" w:rsidP="00401440">
            <w:pPr>
              <w:rPr>
                <w:sz w:val="20"/>
                <w:szCs w:val="20"/>
              </w:rPr>
            </w:pPr>
          </w:p>
          <w:p w14:paraId="7CE9F561" w14:textId="40FB87F1" w:rsidR="00204313" w:rsidRPr="005A77D4" w:rsidRDefault="00204313" w:rsidP="00401440">
            <w:pPr>
              <w:rPr>
                <w:sz w:val="20"/>
                <w:szCs w:val="20"/>
              </w:rPr>
            </w:pPr>
          </w:p>
        </w:tc>
      </w:tr>
      <w:tr w:rsidR="000B6F4D" w:rsidRPr="005A77D4" w14:paraId="52B31935" w14:textId="77777777" w:rsidTr="002B5FF1">
        <w:tc>
          <w:tcPr>
            <w:tcW w:w="1240" w:type="dxa"/>
          </w:tcPr>
          <w:p w14:paraId="372727E0" w14:textId="6792A33A" w:rsidR="000B6F4D" w:rsidRPr="005A77D4" w:rsidRDefault="002A32A6" w:rsidP="00FE4214">
            <w:pPr>
              <w:jc w:val="center"/>
              <w:rPr>
                <w:rFonts w:ascii="Book Antiqua" w:hAnsi="Book Antiqua"/>
                <w:sz w:val="20"/>
                <w:szCs w:val="20"/>
              </w:rPr>
            </w:pPr>
            <w:r>
              <w:rPr>
                <w:rFonts w:ascii="Book Antiqua" w:hAnsi="Book Antiqua"/>
                <w:sz w:val="20"/>
                <w:szCs w:val="20"/>
              </w:rPr>
              <w:t>80</w:t>
            </w:r>
            <w:r w:rsidR="000B6F4D" w:rsidRPr="005A77D4">
              <w:rPr>
                <w:rFonts w:ascii="Book Antiqua" w:hAnsi="Book Antiqua"/>
                <w:sz w:val="20"/>
                <w:szCs w:val="20"/>
              </w:rPr>
              <w:t>/17-18</w:t>
            </w:r>
          </w:p>
        </w:tc>
        <w:tc>
          <w:tcPr>
            <w:tcW w:w="6079" w:type="dxa"/>
          </w:tcPr>
          <w:p w14:paraId="3256EA06" w14:textId="77777777" w:rsidR="003A290E" w:rsidRPr="000D7568" w:rsidRDefault="003A290E" w:rsidP="003A290E">
            <w:pPr>
              <w:widowControl w:val="0"/>
              <w:overflowPunct w:val="0"/>
              <w:autoSpaceDE w:val="0"/>
              <w:autoSpaceDN w:val="0"/>
              <w:adjustRightInd w:val="0"/>
              <w:spacing w:line="260" w:lineRule="exact"/>
              <w:textAlignment w:val="baseline"/>
              <w:rPr>
                <w:b/>
                <w:sz w:val="20"/>
                <w:szCs w:val="20"/>
              </w:rPr>
            </w:pPr>
            <w:r w:rsidRPr="000D7568">
              <w:rPr>
                <w:b/>
                <w:sz w:val="20"/>
                <w:szCs w:val="20"/>
              </w:rPr>
              <w:t xml:space="preserve">Correspondence received- </w:t>
            </w:r>
          </w:p>
          <w:p w14:paraId="4B5CC324" w14:textId="7F8CD2D7" w:rsidR="003A290E" w:rsidRDefault="003A290E" w:rsidP="003A290E">
            <w:pPr>
              <w:widowControl w:val="0"/>
              <w:overflowPunct w:val="0"/>
              <w:autoSpaceDE w:val="0"/>
              <w:autoSpaceDN w:val="0"/>
              <w:adjustRightInd w:val="0"/>
              <w:spacing w:line="260" w:lineRule="exact"/>
              <w:textAlignment w:val="baseline"/>
              <w:rPr>
                <w:sz w:val="20"/>
                <w:szCs w:val="20"/>
              </w:rPr>
            </w:pPr>
          </w:p>
          <w:p w14:paraId="58817C16" w14:textId="30BD6663" w:rsidR="002A32A6" w:rsidRPr="007F4955" w:rsidRDefault="002A32A6" w:rsidP="003A290E">
            <w:pPr>
              <w:widowControl w:val="0"/>
              <w:overflowPunct w:val="0"/>
              <w:autoSpaceDE w:val="0"/>
              <w:autoSpaceDN w:val="0"/>
              <w:adjustRightInd w:val="0"/>
              <w:spacing w:line="260" w:lineRule="exact"/>
              <w:textAlignment w:val="baseline"/>
              <w:rPr>
                <w:sz w:val="20"/>
                <w:szCs w:val="20"/>
              </w:rPr>
            </w:pPr>
            <w:r>
              <w:rPr>
                <w:sz w:val="20"/>
                <w:szCs w:val="20"/>
              </w:rPr>
              <w:t>None</w:t>
            </w:r>
          </w:p>
          <w:p w14:paraId="74319636" w14:textId="603DA606" w:rsidR="006F3739" w:rsidRPr="007F4955" w:rsidRDefault="006F3739" w:rsidP="003A290E">
            <w:pPr>
              <w:widowControl w:val="0"/>
              <w:overflowPunct w:val="0"/>
              <w:autoSpaceDE w:val="0"/>
              <w:autoSpaceDN w:val="0"/>
              <w:adjustRightInd w:val="0"/>
              <w:spacing w:line="260" w:lineRule="exact"/>
              <w:textAlignment w:val="baseline"/>
              <w:rPr>
                <w:sz w:val="20"/>
                <w:szCs w:val="20"/>
              </w:rPr>
            </w:pPr>
          </w:p>
        </w:tc>
        <w:tc>
          <w:tcPr>
            <w:tcW w:w="1440" w:type="dxa"/>
          </w:tcPr>
          <w:p w14:paraId="2D5C8DA7" w14:textId="0C10833A" w:rsidR="007F4955" w:rsidRPr="005A77D4" w:rsidRDefault="007F4955" w:rsidP="00401440">
            <w:pPr>
              <w:rPr>
                <w:sz w:val="20"/>
                <w:szCs w:val="20"/>
              </w:rPr>
            </w:pPr>
          </w:p>
        </w:tc>
      </w:tr>
      <w:tr w:rsidR="000B6F4D" w:rsidRPr="005A77D4" w14:paraId="1876CDAE" w14:textId="77777777" w:rsidTr="002B5FF1">
        <w:tc>
          <w:tcPr>
            <w:tcW w:w="1240" w:type="dxa"/>
          </w:tcPr>
          <w:p w14:paraId="64902F69" w14:textId="1CDFDB79" w:rsidR="000B6F4D" w:rsidRPr="005A77D4" w:rsidRDefault="002A32A6" w:rsidP="0040560B">
            <w:pPr>
              <w:jc w:val="center"/>
              <w:rPr>
                <w:rFonts w:ascii="Book Antiqua" w:hAnsi="Book Antiqua"/>
                <w:sz w:val="20"/>
                <w:szCs w:val="20"/>
              </w:rPr>
            </w:pPr>
            <w:r>
              <w:rPr>
                <w:rFonts w:ascii="Book Antiqua" w:hAnsi="Book Antiqua"/>
                <w:sz w:val="20"/>
                <w:szCs w:val="20"/>
              </w:rPr>
              <w:t>81</w:t>
            </w:r>
            <w:r w:rsidR="0040560B" w:rsidRPr="005A77D4">
              <w:rPr>
                <w:rFonts w:ascii="Book Antiqua" w:hAnsi="Book Antiqua"/>
                <w:sz w:val="20"/>
                <w:szCs w:val="20"/>
              </w:rPr>
              <w:t>/17-18</w:t>
            </w:r>
          </w:p>
        </w:tc>
        <w:tc>
          <w:tcPr>
            <w:tcW w:w="6079" w:type="dxa"/>
          </w:tcPr>
          <w:p w14:paraId="43995797" w14:textId="6F3760D1" w:rsidR="00C6169E" w:rsidRDefault="00C6169E" w:rsidP="00C6169E">
            <w:pPr>
              <w:widowControl w:val="0"/>
              <w:overflowPunct w:val="0"/>
              <w:autoSpaceDE w:val="0"/>
              <w:autoSpaceDN w:val="0"/>
              <w:adjustRightInd w:val="0"/>
              <w:spacing w:line="260" w:lineRule="exact"/>
              <w:textAlignment w:val="baseline"/>
              <w:rPr>
                <w:b/>
                <w:sz w:val="20"/>
                <w:szCs w:val="20"/>
              </w:rPr>
            </w:pPr>
            <w:r>
              <w:rPr>
                <w:b/>
                <w:sz w:val="20"/>
                <w:szCs w:val="20"/>
              </w:rPr>
              <w:t>To accept notices and matters for the next agenda</w:t>
            </w:r>
          </w:p>
          <w:p w14:paraId="3A8A1F52" w14:textId="5FE06E1F" w:rsidR="002D4590" w:rsidRDefault="002D4590" w:rsidP="00C6169E">
            <w:pPr>
              <w:widowControl w:val="0"/>
              <w:overflowPunct w:val="0"/>
              <w:autoSpaceDE w:val="0"/>
              <w:autoSpaceDN w:val="0"/>
              <w:adjustRightInd w:val="0"/>
              <w:spacing w:line="260" w:lineRule="exact"/>
              <w:textAlignment w:val="baseline"/>
              <w:rPr>
                <w:b/>
                <w:sz w:val="20"/>
                <w:szCs w:val="20"/>
              </w:rPr>
            </w:pPr>
          </w:p>
          <w:p w14:paraId="723F5905" w14:textId="6675E865" w:rsidR="002D4590" w:rsidRDefault="00CE0CB0" w:rsidP="00C6169E">
            <w:pPr>
              <w:widowControl w:val="0"/>
              <w:overflowPunct w:val="0"/>
              <w:autoSpaceDE w:val="0"/>
              <w:autoSpaceDN w:val="0"/>
              <w:adjustRightInd w:val="0"/>
              <w:spacing w:line="260" w:lineRule="exact"/>
              <w:textAlignment w:val="baseline"/>
              <w:rPr>
                <w:sz w:val="20"/>
                <w:szCs w:val="20"/>
              </w:rPr>
            </w:pPr>
            <w:r>
              <w:rPr>
                <w:sz w:val="20"/>
                <w:szCs w:val="20"/>
              </w:rPr>
              <w:t>Defibrillator</w:t>
            </w:r>
          </w:p>
          <w:p w14:paraId="5461565D" w14:textId="08E8642D" w:rsidR="00CE0CB0" w:rsidRDefault="00CE0CB0" w:rsidP="00C6169E">
            <w:pPr>
              <w:widowControl w:val="0"/>
              <w:overflowPunct w:val="0"/>
              <w:autoSpaceDE w:val="0"/>
              <w:autoSpaceDN w:val="0"/>
              <w:adjustRightInd w:val="0"/>
              <w:spacing w:line="260" w:lineRule="exact"/>
              <w:textAlignment w:val="baseline"/>
              <w:rPr>
                <w:sz w:val="20"/>
                <w:szCs w:val="20"/>
              </w:rPr>
            </w:pPr>
            <w:r>
              <w:rPr>
                <w:sz w:val="20"/>
                <w:szCs w:val="20"/>
              </w:rPr>
              <w:t xml:space="preserve">Bus stop opposite Biggin Abbey </w:t>
            </w:r>
          </w:p>
          <w:p w14:paraId="5657CA18" w14:textId="32E88609" w:rsidR="00CE0CB0" w:rsidRDefault="00CE0CB0" w:rsidP="00C6169E">
            <w:pPr>
              <w:widowControl w:val="0"/>
              <w:overflowPunct w:val="0"/>
              <w:autoSpaceDE w:val="0"/>
              <w:autoSpaceDN w:val="0"/>
              <w:adjustRightInd w:val="0"/>
              <w:spacing w:line="260" w:lineRule="exact"/>
              <w:textAlignment w:val="baseline"/>
              <w:rPr>
                <w:sz w:val="20"/>
                <w:szCs w:val="20"/>
              </w:rPr>
            </w:pPr>
            <w:r>
              <w:rPr>
                <w:sz w:val="20"/>
                <w:szCs w:val="20"/>
              </w:rPr>
              <w:t>Acceptance of office forms</w:t>
            </w:r>
          </w:p>
          <w:p w14:paraId="1D6AE35C" w14:textId="3004B2E6" w:rsidR="00CE0CB0" w:rsidRPr="002D4590" w:rsidRDefault="00CE0CB0" w:rsidP="00C6169E">
            <w:pPr>
              <w:widowControl w:val="0"/>
              <w:overflowPunct w:val="0"/>
              <w:autoSpaceDE w:val="0"/>
              <w:autoSpaceDN w:val="0"/>
              <w:adjustRightInd w:val="0"/>
              <w:spacing w:line="260" w:lineRule="exact"/>
              <w:textAlignment w:val="baseline"/>
              <w:rPr>
                <w:sz w:val="20"/>
                <w:szCs w:val="20"/>
              </w:rPr>
            </w:pPr>
            <w:r>
              <w:rPr>
                <w:sz w:val="20"/>
                <w:szCs w:val="20"/>
              </w:rPr>
              <w:t>Approve bank reconciliation</w:t>
            </w:r>
          </w:p>
          <w:p w14:paraId="6CC22354" w14:textId="77777777" w:rsidR="00C6169E" w:rsidRDefault="00C6169E" w:rsidP="00C6169E">
            <w:pPr>
              <w:widowControl w:val="0"/>
              <w:overflowPunct w:val="0"/>
              <w:autoSpaceDE w:val="0"/>
              <w:autoSpaceDN w:val="0"/>
              <w:adjustRightInd w:val="0"/>
              <w:spacing w:line="260" w:lineRule="exact"/>
              <w:textAlignment w:val="baseline"/>
              <w:rPr>
                <w:b/>
                <w:sz w:val="20"/>
                <w:szCs w:val="20"/>
              </w:rPr>
            </w:pPr>
          </w:p>
          <w:p w14:paraId="3805853E" w14:textId="155FE81B" w:rsidR="00C6169E" w:rsidRPr="000E5F74" w:rsidRDefault="00C6169E" w:rsidP="00C6169E">
            <w:pPr>
              <w:widowControl w:val="0"/>
              <w:overflowPunct w:val="0"/>
              <w:autoSpaceDE w:val="0"/>
              <w:autoSpaceDN w:val="0"/>
              <w:adjustRightInd w:val="0"/>
              <w:spacing w:line="260" w:lineRule="exact"/>
              <w:textAlignment w:val="baseline"/>
              <w:rPr>
                <w:sz w:val="20"/>
                <w:szCs w:val="20"/>
              </w:rPr>
            </w:pPr>
            <w:r>
              <w:rPr>
                <w:sz w:val="20"/>
                <w:szCs w:val="20"/>
              </w:rPr>
              <w:t>The meeting closed at 20:45pm</w:t>
            </w:r>
          </w:p>
          <w:p w14:paraId="0A77B4AD" w14:textId="38F7BE0F" w:rsidR="006F3739" w:rsidRPr="005A77D4" w:rsidRDefault="006F3739" w:rsidP="00C6169E">
            <w:pPr>
              <w:widowControl w:val="0"/>
              <w:overflowPunct w:val="0"/>
              <w:autoSpaceDE w:val="0"/>
              <w:autoSpaceDN w:val="0"/>
              <w:adjustRightInd w:val="0"/>
              <w:spacing w:line="260" w:lineRule="exact"/>
              <w:textAlignment w:val="baseline"/>
              <w:rPr>
                <w:b/>
                <w:sz w:val="20"/>
                <w:szCs w:val="20"/>
              </w:rPr>
            </w:pPr>
          </w:p>
        </w:tc>
        <w:tc>
          <w:tcPr>
            <w:tcW w:w="1440" w:type="dxa"/>
          </w:tcPr>
          <w:p w14:paraId="2D5B090C" w14:textId="77777777" w:rsidR="000B6F4D" w:rsidRPr="005A77D4" w:rsidRDefault="000B6F4D" w:rsidP="00401440">
            <w:pPr>
              <w:rPr>
                <w:sz w:val="20"/>
                <w:szCs w:val="20"/>
              </w:rPr>
            </w:pPr>
          </w:p>
        </w:tc>
      </w:tr>
    </w:tbl>
    <w:p w14:paraId="23BF2330" w14:textId="35E7664E" w:rsidR="003D6430" w:rsidRPr="005A77D4" w:rsidRDefault="003D6430" w:rsidP="0082694E">
      <w:pPr>
        <w:jc w:val="center"/>
        <w:rPr>
          <w:b/>
          <w:sz w:val="20"/>
          <w:szCs w:val="20"/>
        </w:rPr>
      </w:pPr>
    </w:p>
    <w:p w14:paraId="382FDBA0" w14:textId="7DA694E3" w:rsidR="000B551E" w:rsidRDefault="006C638B" w:rsidP="000B551E">
      <w:pPr>
        <w:rPr>
          <w:sz w:val="20"/>
          <w:szCs w:val="20"/>
        </w:rPr>
      </w:pPr>
      <w:r>
        <w:rPr>
          <w:sz w:val="20"/>
          <w:szCs w:val="20"/>
        </w:rPr>
        <w:t>A</w:t>
      </w:r>
      <w:r w:rsidR="000B551E" w:rsidRPr="000B551E">
        <w:rPr>
          <w:sz w:val="20"/>
          <w:szCs w:val="20"/>
        </w:rPr>
        <w:t>ppendix 1</w:t>
      </w:r>
    </w:p>
    <w:p w14:paraId="1C4C3623" w14:textId="2342CE4E" w:rsidR="00FC2303" w:rsidRPr="000B551E" w:rsidRDefault="00FC2303" w:rsidP="000B551E">
      <w:pPr>
        <w:rPr>
          <w:sz w:val="20"/>
          <w:szCs w:val="20"/>
        </w:rPr>
      </w:pPr>
      <w:r>
        <w:rPr>
          <w:sz w:val="20"/>
          <w:szCs w:val="20"/>
        </w:rPr>
        <w:t xml:space="preserve">District councilor report </w:t>
      </w:r>
    </w:p>
    <w:p w14:paraId="27F972BF" w14:textId="77777777" w:rsidR="000B551E" w:rsidRPr="000B551E" w:rsidRDefault="000B551E" w:rsidP="000B551E">
      <w:pPr>
        <w:rPr>
          <w:sz w:val="20"/>
          <w:szCs w:val="20"/>
        </w:rPr>
      </w:pPr>
    </w:p>
    <w:p w14:paraId="4573C8EF" w14:textId="77777777" w:rsidR="00145ABC" w:rsidRPr="00145ABC" w:rsidRDefault="00145ABC" w:rsidP="00145ABC">
      <w:pPr>
        <w:rPr>
          <w:sz w:val="20"/>
          <w:szCs w:val="20"/>
        </w:rPr>
      </w:pPr>
      <w:r w:rsidRPr="00145ABC">
        <w:rPr>
          <w:sz w:val="20"/>
          <w:szCs w:val="20"/>
        </w:rPr>
        <w:t>Local Plan</w:t>
      </w:r>
    </w:p>
    <w:p w14:paraId="05F0512B" w14:textId="77777777" w:rsidR="00145ABC" w:rsidRPr="00145ABC" w:rsidRDefault="00145ABC" w:rsidP="00145ABC">
      <w:pPr>
        <w:rPr>
          <w:sz w:val="20"/>
          <w:szCs w:val="20"/>
        </w:rPr>
      </w:pPr>
    </w:p>
    <w:p w14:paraId="79628425" w14:textId="59BE83CE" w:rsidR="00145ABC" w:rsidRPr="00145ABC" w:rsidRDefault="00145ABC" w:rsidP="00145ABC">
      <w:pPr>
        <w:rPr>
          <w:sz w:val="20"/>
          <w:szCs w:val="20"/>
        </w:rPr>
      </w:pPr>
      <w:r w:rsidRPr="00145ABC">
        <w:rPr>
          <w:sz w:val="20"/>
          <w:szCs w:val="20"/>
        </w:rPr>
        <w:t>We wait for the inspector to provide a draft schedule of modifications to the council including any changes or additions to the council’s schedule.</w:t>
      </w:r>
      <w:r>
        <w:rPr>
          <w:sz w:val="20"/>
          <w:szCs w:val="20"/>
        </w:rPr>
        <w:t xml:space="preserve"> </w:t>
      </w:r>
      <w:r w:rsidRPr="00145ABC">
        <w:rPr>
          <w:sz w:val="20"/>
          <w:szCs w:val="20"/>
        </w:rPr>
        <w:t>Then, sometime in September, officers will consider the inspector’s draft modifications, engage with lead members and raise any concerns with the inspector informally. The inspector publishes the modification and will ask council to conduct public consultation.</w:t>
      </w:r>
      <w:r>
        <w:rPr>
          <w:sz w:val="20"/>
          <w:szCs w:val="20"/>
        </w:rPr>
        <w:t xml:space="preserve"> </w:t>
      </w:r>
      <w:r w:rsidRPr="00145ABC">
        <w:rPr>
          <w:sz w:val="20"/>
          <w:szCs w:val="20"/>
        </w:rPr>
        <w:t xml:space="preserve">If the modifications are considered sound, then our joint trajectory with the city carriers more weight in planning considerations relating to the </w:t>
      </w:r>
      <w:proofErr w:type="gramStart"/>
      <w:r w:rsidRPr="00145ABC">
        <w:rPr>
          <w:sz w:val="20"/>
          <w:szCs w:val="20"/>
        </w:rPr>
        <w:t>5 year</w:t>
      </w:r>
      <w:proofErr w:type="gramEnd"/>
      <w:r w:rsidRPr="00145ABC">
        <w:rPr>
          <w:sz w:val="20"/>
          <w:szCs w:val="20"/>
        </w:rPr>
        <w:t xml:space="preserve"> land supply.</w:t>
      </w:r>
    </w:p>
    <w:p w14:paraId="537487F6" w14:textId="77777777" w:rsidR="00145ABC" w:rsidRPr="00145ABC" w:rsidRDefault="00145ABC" w:rsidP="00145ABC">
      <w:pPr>
        <w:rPr>
          <w:sz w:val="20"/>
          <w:szCs w:val="20"/>
        </w:rPr>
      </w:pPr>
    </w:p>
    <w:p w14:paraId="3890C069" w14:textId="77777777" w:rsidR="00145ABC" w:rsidRPr="00145ABC" w:rsidRDefault="00145ABC" w:rsidP="00145ABC">
      <w:pPr>
        <w:rPr>
          <w:sz w:val="20"/>
          <w:szCs w:val="20"/>
        </w:rPr>
      </w:pPr>
      <w:r w:rsidRPr="00145ABC">
        <w:rPr>
          <w:sz w:val="20"/>
          <w:szCs w:val="20"/>
        </w:rPr>
        <w:t>Related Planning</w:t>
      </w:r>
    </w:p>
    <w:p w14:paraId="24324008" w14:textId="77777777" w:rsidR="00145ABC" w:rsidRPr="00145ABC" w:rsidRDefault="00145ABC" w:rsidP="00145ABC">
      <w:pPr>
        <w:rPr>
          <w:sz w:val="20"/>
          <w:szCs w:val="20"/>
        </w:rPr>
      </w:pPr>
    </w:p>
    <w:p w14:paraId="36CF3C1D" w14:textId="77777777" w:rsidR="00145ABC" w:rsidRPr="00145ABC" w:rsidRDefault="00145ABC" w:rsidP="00145ABC">
      <w:pPr>
        <w:rPr>
          <w:sz w:val="20"/>
          <w:szCs w:val="20"/>
        </w:rPr>
      </w:pPr>
      <w:r w:rsidRPr="00145ABC">
        <w:rPr>
          <w:sz w:val="20"/>
          <w:szCs w:val="20"/>
        </w:rPr>
        <w:t xml:space="preserve">Discussions with </w:t>
      </w:r>
      <w:proofErr w:type="spellStart"/>
      <w:r w:rsidRPr="00145ABC">
        <w:rPr>
          <w:sz w:val="20"/>
          <w:szCs w:val="20"/>
        </w:rPr>
        <w:t>Uttlesford</w:t>
      </w:r>
      <w:proofErr w:type="spellEnd"/>
      <w:r w:rsidRPr="00145ABC">
        <w:rPr>
          <w:sz w:val="20"/>
          <w:szCs w:val="20"/>
        </w:rPr>
        <w:t xml:space="preserve"> District Council. </w:t>
      </w:r>
    </w:p>
    <w:p w14:paraId="67580BB6" w14:textId="6FBC652A" w:rsidR="00145ABC" w:rsidRPr="00145ABC" w:rsidRDefault="00145ABC" w:rsidP="00145ABC">
      <w:pPr>
        <w:rPr>
          <w:sz w:val="20"/>
          <w:szCs w:val="20"/>
        </w:rPr>
      </w:pPr>
      <w:r w:rsidRPr="00145ABC">
        <w:rPr>
          <w:sz w:val="20"/>
          <w:szCs w:val="20"/>
        </w:rPr>
        <w:t xml:space="preserve">A Consultation has taken place between officers and Members of SCDC and </w:t>
      </w:r>
      <w:proofErr w:type="spellStart"/>
      <w:r w:rsidRPr="00145ABC">
        <w:rPr>
          <w:sz w:val="20"/>
          <w:szCs w:val="20"/>
        </w:rPr>
        <w:t>Ultlesford</w:t>
      </w:r>
      <w:proofErr w:type="spellEnd"/>
      <w:r w:rsidRPr="00145ABC">
        <w:rPr>
          <w:sz w:val="20"/>
          <w:szCs w:val="20"/>
        </w:rPr>
        <w:t xml:space="preserve"> DC, and with </w:t>
      </w:r>
      <w:proofErr w:type="spellStart"/>
      <w:r w:rsidRPr="00145ABC">
        <w:rPr>
          <w:sz w:val="20"/>
          <w:szCs w:val="20"/>
        </w:rPr>
        <w:t>Cambridgeshire</w:t>
      </w:r>
      <w:proofErr w:type="spellEnd"/>
      <w:r w:rsidRPr="00145ABC">
        <w:rPr>
          <w:sz w:val="20"/>
          <w:szCs w:val="20"/>
        </w:rPr>
        <w:t xml:space="preserve"> County Council to understand the emerging </w:t>
      </w:r>
      <w:proofErr w:type="spellStart"/>
      <w:r w:rsidRPr="00145ABC">
        <w:rPr>
          <w:sz w:val="20"/>
          <w:szCs w:val="20"/>
        </w:rPr>
        <w:t>Ultlesford</w:t>
      </w:r>
      <w:proofErr w:type="spellEnd"/>
      <w:r w:rsidRPr="00145ABC">
        <w:rPr>
          <w:sz w:val="20"/>
          <w:szCs w:val="20"/>
        </w:rPr>
        <w:t xml:space="preserve"> DC Local Plan proposals and their potential impacts for South </w:t>
      </w:r>
      <w:proofErr w:type="spellStart"/>
      <w:r w:rsidRPr="00145ABC">
        <w:rPr>
          <w:sz w:val="20"/>
          <w:szCs w:val="20"/>
        </w:rPr>
        <w:t>Cambridgeshire</w:t>
      </w:r>
      <w:proofErr w:type="spellEnd"/>
      <w:r w:rsidRPr="00145ABC">
        <w:rPr>
          <w:sz w:val="20"/>
          <w:szCs w:val="20"/>
        </w:rPr>
        <w:t>.</w:t>
      </w:r>
      <w:r>
        <w:rPr>
          <w:sz w:val="20"/>
          <w:szCs w:val="20"/>
        </w:rPr>
        <w:t xml:space="preserve"> </w:t>
      </w:r>
      <w:r w:rsidRPr="00145ABC">
        <w:rPr>
          <w:sz w:val="20"/>
          <w:szCs w:val="20"/>
        </w:rPr>
        <w:t xml:space="preserve">In the proposal, the most impactful development for SCDC was judged to be the proposed North </w:t>
      </w:r>
      <w:proofErr w:type="spellStart"/>
      <w:r w:rsidRPr="00145ABC">
        <w:rPr>
          <w:sz w:val="20"/>
          <w:szCs w:val="20"/>
        </w:rPr>
        <w:t>Uttlesford</w:t>
      </w:r>
      <w:proofErr w:type="spellEnd"/>
      <w:r w:rsidRPr="00145ABC">
        <w:rPr>
          <w:sz w:val="20"/>
          <w:szCs w:val="20"/>
        </w:rPr>
        <w:t xml:space="preserve"> Garden Community (NUGC).</w:t>
      </w:r>
    </w:p>
    <w:p w14:paraId="4BA9149C" w14:textId="77777777" w:rsidR="00145ABC" w:rsidRPr="00145ABC" w:rsidRDefault="00145ABC" w:rsidP="00145ABC">
      <w:pPr>
        <w:rPr>
          <w:sz w:val="20"/>
          <w:szCs w:val="20"/>
        </w:rPr>
      </w:pPr>
      <w:r w:rsidRPr="00145ABC">
        <w:rPr>
          <w:sz w:val="20"/>
          <w:szCs w:val="20"/>
        </w:rPr>
        <w:t>From the material and discussions had so far, the Council is not convinced that the evidence provided clearly supports the proposal and it is concerned that there could potentially be negative implications for the District.</w:t>
      </w:r>
    </w:p>
    <w:p w14:paraId="3963E2D0" w14:textId="77777777" w:rsidR="00145ABC" w:rsidRPr="00145ABC" w:rsidRDefault="00145ABC" w:rsidP="00145ABC">
      <w:pPr>
        <w:rPr>
          <w:sz w:val="20"/>
          <w:szCs w:val="20"/>
        </w:rPr>
      </w:pPr>
    </w:p>
    <w:p w14:paraId="48012386" w14:textId="77777777" w:rsidR="00145ABC" w:rsidRPr="00145ABC" w:rsidRDefault="00145ABC" w:rsidP="00145ABC">
      <w:pPr>
        <w:rPr>
          <w:sz w:val="20"/>
          <w:szCs w:val="20"/>
        </w:rPr>
      </w:pPr>
      <w:r w:rsidRPr="00145ABC">
        <w:rPr>
          <w:sz w:val="20"/>
          <w:szCs w:val="20"/>
        </w:rPr>
        <w:t>Domestic Waste Collections</w:t>
      </w:r>
    </w:p>
    <w:p w14:paraId="54DEFFBB" w14:textId="77777777" w:rsidR="00145ABC" w:rsidRPr="00145ABC" w:rsidRDefault="00145ABC" w:rsidP="00145ABC">
      <w:pPr>
        <w:rPr>
          <w:sz w:val="20"/>
          <w:szCs w:val="20"/>
        </w:rPr>
      </w:pPr>
      <w:r w:rsidRPr="00145ABC">
        <w:rPr>
          <w:sz w:val="20"/>
          <w:szCs w:val="20"/>
        </w:rPr>
        <w:t>Bin Collections</w:t>
      </w:r>
    </w:p>
    <w:p w14:paraId="736B11CC" w14:textId="67B4EF0C" w:rsidR="00145ABC" w:rsidRPr="00145ABC" w:rsidRDefault="00145ABC" w:rsidP="00145ABC">
      <w:pPr>
        <w:rPr>
          <w:sz w:val="20"/>
          <w:szCs w:val="20"/>
        </w:rPr>
      </w:pPr>
      <w:r w:rsidRPr="00145ABC">
        <w:rPr>
          <w:sz w:val="20"/>
          <w:szCs w:val="20"/>
        </w:rPr>
        <w:t>There have been staff issues so that blue bins were not emptied on Monday 4th September which affected several villages.</w:t>
      </w:r>
      <w:r>
        <w:rPr>
          <w:sz w:val="20"/>
          <w:szCs w:val="20"/>
        </w:rPr>
        <w:t xml:space="preserve"> </w:t>
      </w:r>
      <w:proofErr w:type="gramStart"/>
      <w:r w:rsidRPr="00145ABC">
        <w:rPr>
          <w:sz w:val="20"/>
          <w:szCs w:val="20"/>
        </w:rPr>
        <w:t>Unfortunately</w:t>
      </w:r>
      <w:proofErr w:type="gramEnd"/>
      <w:r w:rsidRPr="00145ABC">
        <w:rPr>
          <w:sz w:val="20"/>
          <w:szCs w:val="20"/>
        </w:rPr>
        <w:t xml:space="preserve"> there was very short notice given as way of informing residents that their bins would be emptied the following day.</w:t>
      </w:r>
    </w:p>
    <w:p w14:paraId="16615A2F" w14:textId="1892F2FA" w:rsidR="00145ABC" w:rsidRPr="00145ABC" w:rsidRDefault="00145ABC" w:rsidP="00145ABC">
      <w:pPr>
        <w:rPr>
          <w:sz w:val="20"/>
          <w:szCs w:val="20"/>
        </w:rPr>
      </w:pPr>
      <w:r w:rsidRPr="00145ABC">
        <w:rPr>
          <w:sz w:val="20"/>
          <w:szCs w:val="20"/>
        </w:rPr>
        <w:t xml:space="preserve">The issues are mainly down to crew members being off sick and not enough time to </w:t>
      </w:r>
      <w:proofErr w:type="gramStart"/>
      <w:r w:rsidRPr="00145ABC">
        <w:rPr>
          <w:sz w:val="20"/>
          <w:szCs w:val="20"/>
        </w:rPr>
        <w:t>make arrangements</w:t>
      </w:r>
      <w:proofErr w:type="gramEnd"/>
      <w:r w:rsidRPr="00145ABC">
        <w:rPr>
          <w:sz w:val="20"/>
          <w:szCs w:val="20"/>
        </w:rPr>
        <w:t xml:space="preserve"> with agency staff.</w:t>
      </w:r>
      <w:r>
        <w:rPr>
          <w:sz w:val="20"/>
          <w:szCs w:val="20"/>
        </w:rPr>
        <w:t xml:space="preserve"> </w:t>
      </w:r>
      <w:r w:rsidRPr="00145ABC">
        <w:rPr>
          <w:sz w:val="20"/>
          <w:szCs w:val="20"/>
        </w:rPr>
        <w:t>There are currently adverts for both loaders and drivers to make the full complement.</w:t>
      </w:r>
    </w:p>
    <w:p w14:paraId="2FCD84C8" w14:textId="77777777" w:rsidR="00145ABC" w:rsidRPr="00145ABC" w:rsidRDefault="00145ABC" w:rsidP="00145ABC">
      <w:pPr>
        <w:rPr>
          <w:sz w:val="20"/>
          <w:szCs w:val="20"/>
        </w:rPr>
      </w:pPr>
    </w:p>
    <w:p w14:paraId="7A6BBFF9" w14:textId="77777777" w:rsidR="00145ABC" w:rsidRPr="00145ABC" w:rsidRDefault="00145ABC" w:rsidP="00145ABC">
      <w:pPr>
        <w:rPr>
          <w:sz w:val="20"/>
          <w:szCs w:val="20"/>
        </w:rPr>
      </w:pPr>
      <w:r w:rsidRPr="00145ABC">
        <w:rPr>
          <w:sz w:val="20"/>
          <w:szCs w:val="20"/>
        </w:rPr>
        <w:t>Review of recycling.</w:t>
      </w:r>
    </w:p>
    <w:p w14:paraId="12B0B310" w14:textId="77777777" w:rsidR="00145ABC" w:rsidRPr="00145ABC" w:rsidRDefault="00145ABC" w:rsidP="00145ABC">
      <w:pPr>
        <w:rPr>
          <w:sz w:val="20"/>
          <w:szCs w:val="20"/>
        </w:rPr>
      </w:pPr>
    </w:p>
    <w:p w14:paraId="382F2494" w14:textId="4B93E17C" w:rsidR="00145ABC" w:rsidRPr="00145ABC" w:rsidRDefault="00145ABC" w:rsidP="00145ABC">
      <w:pPr>
        <w:rPr>
          <w:sz w:val="20"/>
          <w:szCs w:val="20"/>
        </w:rPr>
      </w:pPr>
      <w:r w:rsidRPr="00145ABC">
        <w:rPr>
          <w:sz w:val="20"/>
          <w:szCs w:val="20"/>
        </w:rPr>
        <w:t>Domestic waste collection in SCDC and Cambridge City is a core activity of the Single Shared Waste Service, and residents achieve a recycling rate of over 50%.</w:t>
      </w:r>
      <w:r w:rsidR="00FC2303">
        <w:rPr>
          <w:sz w:val="20"/>
          <w:szCs w:val="20"/>
        </w:rPr>
        <w:t xml:space="preserve"> </w:t>
      </w:r>
      <w:r w:rsidRPr="00145ABC">
        <w:rPr>
          <w:sz w:val="20"/>
          <w:szCs w:val="20"/>
        </w:rPr>
        <w:t xml:space="preserve">At present SCDC policy is to operate a ‘paper-out’ recycling collection service where residents are encouraged to present paper for collection separately to other materials using caddies. This paper is then sold separately. The recycling service operates using 12 trucks; in October 2017 eight ‘split bodied’ vehicles are due for renewal – these are the vehicles used for collecting blue bin contents alongside paper on the same round in SCDC. Any replacement vehicles will have a lifetime of 7 years; the specification for the vehicles is determined by the materials they are transporting, effectively fixing the collection service for that period.  The </w:t>
      </w:r>
      <w:r w:rsidRPr="00145ABC">
        <w:rPr>
          <w:sz w:val="20"/>
          <w:szCs w:val="20"/>
        </w:rPr>
        <w:lastRenderedPageBreak/>
        <w:t xml:space="preserve">Shared Waste Service is also continually reviewing good practice, industry guidance, safe operating techniques and cost effectiveness, and </w:t>
      </w:r>
      <w:proofErr w:type="gramStart"/>
      <w:r w:rsidRPr="00145ABC">
        <w:rPr>
          <w:sz w:val="20"/>
          <w:szCs w:val="20"/>
        </w:rPr>
        <w:t>all of these</w:t>
      </w:r>
      <w:proofErr w:type="gramEnd"/>
      <w:r w:rsidRPr="00145ABC">
        <w:rPr>
          <w:sz w:val="20"/>
          <w:szCs w:val="20"/>
        </w:rPr>
        <w:t xml:space="preserve"> inform our recommended collection regimes,</w:t>
      </w:r>
      <w:r w:rsidR="00FC2303">
        <w:rPr>
          <w:sz w:val="20"/>
          <w:szCs w:val="20"/>
        </w:rPr>
        <w:t xml:space="preserve"> charges and policies. </w:t>
      </w:r>
      <w:r w:rsidRPr="00145ABC">
        <w:rPr>
          <w:sz w:val="20"/>
          <w:szCs w:val="20"/>
        </w:rPr>
        <w:t xml:space="preserve">Resident acceptability </w:t>
      </w:r>
      <w:r w:rsidRPr="00145ABC">
        <w:rPr>
          <w:sz w:val="20"/>
          <w:szCs w:val="20"/>
        </w:rPr>
        <w:tab/>
        <w:t xml:space="preserve">+Feedback from informal discussion with Parishes and individuals has been neutral. </w:t>
      </w:r>
    </w:p>
    <w:p w14:paraId="039B2580" w14:textId="77777777" w:rsidR="00145ABC" w:rsidRPr="00145ABC" w:rsidRDefault="00145ABC" w:rsidP="00145ABC">
      <w:pPr>
        <w:rPr>
          <w:sz w:val="20"/>
          <w:szCs w:val="20"/>
        </w:rPr>
      </w:pPr>
      <w:r w:rsidRPr="00145ABC">
        <w:rPr>
          <w:sz w:val="20"/>
          <w:szCs w:val="20"/>
        </w:rPr>
        <w:t xml:space="preserve">+Simplification is often supported by residents, and is easier to communicate. </w:t>
      </w:r>
      <w:r w:rsidRPr="00145ABC">
        <w:rPr>
          <w:sz w:val="20"/>
          <w:szCs w:val="20"/>
        </w:rPr>
        <w:tab/>
        <w:t xml:space="preserve">+Feedback from informal discussion with Parishes and individuals has been neutral. </w:t>
      </w:r>
    </w:p>
    <w:p w14:paraId="71FA49E8" w14:textId="77777777" w:rsidR="00145ABC" w:rsidRPr="00145ABC" w:rsidRDefault="00145ABC" w:rsidP="00145ABC">
      <w:pPr>
        <w:rPr>
          <w:sz w:val="20"/>
          <w:szCs w:val="20"/>
        </w:rPr>
      </w:pPr>
      <w:r w:rsidRPr="00145ABC">
        <w:rPr>
          <w:sz w:val="20"/>
          <w:szCs w:val="20"/>
        </w:rPr>
        <w:t xml:space="preserve">+ In the 2015/16 residents’ survey 90% of residents felt the blue bin and caddy service had stayed the same or improved. </w:t>
      </w:r>
    </w:p>
    <w:p w14:paraId="7D95410A" w14:textId="2421F847" w:rsidR="00145ABC" w:rsidRPr="00145ABC" w:rsidRDefault="00145ABC" w:rsidP="00145ABC">
      <w:pPr>
        <w:rPr>
          <w:sz w:val="20"/>
          <w:szCs w:val="20"/>
        </w:rPr>
      </w:pPr>
      <w:r w:rsidRPr="00145ABC">
        <w:rPr>
          <w:sz w:val="20"/>
          <w:szCs w:val="20"/>
        </w:rPr>
        <w:t xml:space="preserve">- Of those residents who expressed dissatisfaction with the waste service, issues with the paper caddy were the second most cited reason (13% raised this). </w:t>
      </w:r>
      <w:r w:rsidR="00FC2303">
        <w:rPr>
          <w:sz w:val="20"/>
          <w:szCs w:val="20"/>
        </w:rPr>
        <w:t xml:space="preserve"> </w:t>
      </w:r>
      <w:r w:rsidRPr="00145ABC">
        <w:rPr>
          <w:sz w:val="20"/>
          <w:szCs w:val="20"/>
        </w:rPr>
        <w:t>-</w:t>
      </w:r>
      <w:proofErr w:type="gramStart"/>
      <w:r w:rsidRPr="00145ABC">
        <w:rPr>
          <w:sz w:val="20"/>
          <w:szCs w:val="20"/>
        </w:rPr>
        <w:t>Typically</w:t>
      </w:r>
      <w:proofErr w:type="gramEnd"/>
      <w:r w:rsidRPr="00145ABC">
        <w:rPr>
          <w:sz w:val="20"/>
          <w:szCs w:val="20"/>
        </w:rPr>
        <w:t xml:space="preserve"> 3250 caddies are reported lost or damaged each year. Caddy supply and replacement costs the council £20,000 per year.</w:t>
      </w:r>
    </w:p>
    <w:p w14:paraId="61ED0EF9" w14:textId="77777777" w:rsidR="00145ABC" w:rsidRPr="00145ABC" w:rsidRDefault="00145ABC" w:rsidP="00145ABC">
      <w:pPr>
        <w:rPr>
          <w:sz w:val="20"/>
          <w:szCs w:val="20"/>
        </w:rPr>
      </w:pPr>
    </w:p>
    <w:p w14:paraId="5E64477D" w14:textId="77777777" w:rsidR="00145ABC" w:rsidRPr="00145ABC" w:rsidRDefault="00145ABC" w:rsidP="00145ABC">
      <w:pPr>
        <w:rPr>
          <w:sz w:val="20"/>
          <w:szCs w:val="20"/>
        </w:rPr>
      </w:pPr>
      <w:r w:rsidRPr="00145ABC">
        <w:rPr>
          <w:sz w:val="20"/>
          <w:szCs w:val="20"/>
        </w:rPr>
        <w:t xml:space="preserve">Greater Cambridge Partnership – (City Deal) </w:t>
      </w:r>
    </w:p>
    <w:p w14:paraId="481768DE" w14:textId="77777777" w:rsidR="00145ABC" w:rsidRPr="00145ABC" w:rsidRDefault="00145ABC" w:rsidP="00145ABC">
      <w:pPr>
        <w:rPr>
          <w:sz w:val="20"/>
          <w:szCs w:val="20"/>
        </w:rPr>
      </w:pPr>
    </w:p>
    <w:p w14:paraId="451EDA0D" w14:textId="77777777" w:rsidR="00145ABC" w:rsidRPr="00145ABC" w:rsidRDefault="00145ABC" w:rsidP="00145ABC">
      <w:pPr>
        <w:rPr>
          <w:sz w:val="20"/>
          <w:szCs w:val="20"/>
        </w:rPr>
      </w:pPr>
      <w:r w:rsidRPr="00145ABC">
        <w:rPr>
          <w:sz w:val="20"/>
          <w:szCs w:val="20"/>
        </w:rPr>
        <w:t xml:space="preserve">Rural Travel Hubs - 6th </w:t>
      </w:r>
      <w:proofErr w:type="gramStart"/>
      <w:r w:rsidRPr="00145ABC">
        <w:rPr>
          <w:sz w:val="20"/>
          <w:szCs w:val="20"/>
        </w:rPr>
        <w:t>September,</w:t>
      </w:r>
      <w:proofErr w:type="gramEnd"/>
      <w:r w:rsidRPr="00145ABC">
        <w:rPr>
          <w:sz w:val="20"/>
          <w:szCs w:val="20"/>
        </w:rPr>
        <w:t xml:space="preserve"> 6-8pm at the Main Hall, South </w:t>
      </w:r>
      <w:proofErr w:type="spellStart"/>
      <w:r w:rsidRPr="00145ABC">
        <w:rPr>
          <w:sz w:val="20"/>
          <w:szCs w:val="20"/>
        </w:rPr>
        <w:t>Cambs</w:t>
      </w:r>
      <w:proofErr w:type="spellEnd"/>
    </w:p>
    <w:p w14:paraId="4B9FF08D" w14:textId="77777777" w:rsidR="00145ABC" w:rsidRPr="00145ABC" w:rsidRDefault="00145ABC" w:rsidP="00145ABC">
      <w:pPr>
        <w:rPr>
          <w:sz w:val="20"/>
          <w:szCs w:val="20"/>
        </w:rPr>
      </w:pPr>
    </w:p>
    <w:p w14:paraId="51DC242B" w14:textId="77777777" w:rsidR="00145ABC" w:rsidRPr="00145ABC" w:rsidRDefault="00145ABC" w:rsidP="00145ABC">
      <w:pPr>
        <w:rPr>
          <w:sz w:val="20"/>
          <w:szCs w:val="20"/>
        </w:rPr>
      </w:pPr>
      <w:r w:rsidRPr="00145ABC">
        <w:rPr>
          <w:sz w:val="20"/>
          <w:szCs w:val="20"/>
        </w:rPr>
        <w:t>Rural Travel Hubs have been mentioned as options in the A1307 LLF meetings. The hubs could provide mini park &amp; ride or park &amp; cycle facilities. It is thought that they would be located at existing bus stops but they may also be sited at convenient village locations. There are thoughts that these spaces could be used as a base for council-led, on-demand community transport services.</w:t>
      </w:r>
    </w:p>
    <w:p w14:paraId="05646263" w14:textId="77777777" w:rsidR="00145ABC" w:rsidRPr="00145ABC" w:rsidRDefault="00145ABC" w:rsidP="00145ABC">
      <w:pPr>
        <w:rPr>
          <w:sz w:val="20"/>
          <w:szCs w:val="20"/>
        </w:rPr>
      </w:pPr>
      <w:r w:rsidRPr="00145ABC">
        <w:rPr>
          <w:sz w:val="20"/>
          <w:szCs w:val="20"/>
        </w:rPr>
        <w:t>The concept is part of a wider strategy by the Greater Cambridge Partnership to get more people out of cars and onto public transport, cycling and walking, to tackle congestion and air pollution as the area continues to grow.</w:t>
      </w:r>
    </w:p>
    <w:p w14:paraId="771F1E7E" w14:textId="77777777" w:rsidR="00145ABC" w:rsidRPr="00145ABC" w:rsidRDefault="00145ABC" w:rsidP="00145ABC">
      <w:pPr>
        <w:rPr>
          <w:sz w:val="20"/>
          <w:szCs w:val="20"/>
        </w:rPr>
      </w:pPr>
      <w:r w:rsidRPr="00145ABC">
        <w:rPr>
          <w:sz w:val="20"/>
          <w:szCs w:val="20"/>
        </w:rPr>
        <w:t>Six Parish Councils have come forward with possible sites for investigation however the project is district-wide. It is anticipated that a district-wide review will be conducted.</w:t>
      </w:r>
    </w:p>
    <w:p w14:paraId="7FE1C041" w14:textId="77777777" w:rsidR="00145ABC" w:rsidRPr="00145ABC" w:rsidRDefault="00145ABC" w:rsidP="00145ABC">
      <w:pPr>
        <w:rPr>
          <w:sz w:val="20"/>
          <w:szCs w:val="20"/>
        </w:rPr>
      </w:pPr>
    </w:p>
    <w:p w14:paraId="129980D1" w14:textId="77777777" w:rsidR="00145ABC" w:rsidRPr="00145ABC" w:rsidRDefault="00145ABC" w:rsidP="00145ABC">
      <w:pPr>
        <w:rPr>
          <w:sz w:val="20"/>
          <w:szCs w:val="20"/>
        </w:rPr>
      </w:pPr>
      <w:r w:rsidRPr="00145ABC">
        <w:rPr>
          <w:sz w:val="20"/>
          <w:szCs w:val="20"/>
        </w:rPr>
        <w:t>Next steps</w:t>
      </w:r>
    </w:p>
    <w:p w14:paraId="25EF8780" w14:textId="77777777" w:rsidR="00145ABC" w:rsidRPr="00145ABC" w:rsidRDefault="00145ABC" w:rsidP="00145ABC">
      <w:pPr>
        <w:rPr>
          <w:sz w:val="20"/>
          <w:szCs w:val="20"/>
        </w:rPr>
      </w:pPr>
      <w:r w:rsidRPr="00145ABC">
        <w:rPr>
          <w:sz w:val="20"/>
          <w:szCs w:val="20"/>
        </w:rPr>
        <w:t xml:space="preserve">This is viewed as a long-term project, undertaken in a number of stages, and the project team will bring its report, assessment and conclusions to the Greater Cambridge Partnership’s Assembly in January 2018 and Greater Cambridge Partnership’s Board meeting in February 2018, together with a recommendation about which should be the first two rural travel hubs to be taken forward to detailed design, local consultation and planning permission, and (if approved) construction, including a request for the necessary funding.  </w:t>
      </w:r>
    </w:p>
    <w:p w14:paraId="712E0E77" w14:textId="77777777" w:rsidR="00145ABC" w:rsidRPr="00145ABC" w:rsidRDefault="00145ABC" w:rsidP="00145ABC">
      <w:pPr>
        <w:rPr>
          <w:sz w:val="20"/>
          <w:szCs w:val="20"/>
        </w:rPr>
      </w:pPr>
      <w:r w:rsidRPr="00145ABC">
        <w:rPr>
          <w:sz w:val="20"/>
          <w:szCs w:val="20"/>
        </w:rPr>
        <w:t xml:space="preserve">Project Manager Kirsty Human (SCDC) or James </w:t>
      </w:r>
      <w:proofErr w:type="spellStart"/>
      <w:r w:rsidRPr="00145ABC">
        <w:rPr>
          <w:sz w:val="20"/>
          <w:szCs w:val="20"/>
        </w:rPr>
        <w:t>Blacow</w:t>
      </w:r>
      <w:proofErr w:type="spellEnd"/>
      <w:r w:rsidRPr="00145ABC">
        <w:rPr>
          <w:sz w:val="20"/>
          <w:szCs w:val="20"/>
        </w:rPr>
        <w:t xml:space="preserve"> (CCC) </w:t>
      </w:r>
    </w:p>
    <w:p w14:paraId="0EEDEAB0" w14:textId="77777777" w:rsidR="00145ABC" w:rsidRPr="00145ABC" w:rsidRDefault="00145ABC" w:rsidP="00145ABC">
      <w:pPr>
        <w:rPr>
          <w:sz w:val="20"/>
          <w:szCs w:val="20"/>
        </w:rPr>
      </w:pPr>
      <w:r w:rsidRPr="00145ABC">
        <w:rPr>
          <w:sz w:val="20"/>
          <w:szCs w:val="20"/>
        </w:rPr>
        <w:t>Community Awards 2018</w:t>
      </w:r>
    </w:p>
    <w:p w14:paraId="5844200D" w14:textId="77777777" w:rsidR="00145ABC" w:rsidRPr="00145ABC" w:rsidRDefault="00145ABC" w:rsidP="00145ABC">
      <w:pPr>
        <w:rPr>
          <w:sz w:val="20"/>
          <w:szCs w:val="20"/>
        </w:rPr>
      </w:pPr>
    </w:p>
    <w:p w14:paraId="488E7B8C" w14:textId="77777777" w:rsidR="00145ABC" w:rsidRPr="00145ABC" w:rsidRDefault="00145ABC" w:rsidP="00145ABC">
      <w:pPr>
        <w:rPr>
          <w:sz w:val="20"/>
          <w:szCs w:val="20"/>
        </w:rPr>
      </w:pPr>
      <w:r w:rsidRPr="00145ABC">
        <w:rPr>
          <w:sz w:val="20"/>
          <w:szCs w:val="20"/>
        </w:rPr>
        <w:t>Community Chest</w:t>
      </w:r>
    </w:p>
    <w:p w14:paraId="1D26881F" w14:textId="77777777" w:rsidR="00145ABC" w:rsidRPr="00145ABC" w:rsidRDefault="00145ABC" w:rsidP="00145ABC">
      <w:pPr>
        <w:rPr>
          <w:sz w:val="20"/>
          <w:szCs w:val="20"/>
        </w:rPr>
      </w:pPr>
    </w:p>
    <w:p w14:paraId="6A40D411" w14:textId="77777777" w:rsidR="00145ABC" w:rsidRPr="00145ABC" w:rsidRDefault="00145ABC" w:rsidP="00145ABC">
      <w:pPr>
        <w:rPr>
          <w:sz w:val="20"/>
          <w:szCs w:val="20"/>
        </w:rPr>
      </w:pPr>
      <w:r w:rsidRPr="00145ABC">
        <w:rPr>
          <w:sz w:val="20"/>
          <w:szCs w:val="20"/>
        </w:rPr>
        <w:t>An additional £30,000 has been allocated to this award, boosting the £55,000 to an impressive £85,000.</w:t>
      </w:r>
    </w:p>
    <w:p w14:paraId="541482F7" w14:textId="77777777" w:rsidR="00145ABC" w:rsidRPr="00145ABC" w:rsidRDefault="00145ABC" w:rsidP="00145ABC">
      <w:pPr>
        <w:rPr>
          <w:sz w:val="20"/>
          <w:szCs w:val="20"/>
        </w:rPr>
      </w:pPr>
    </w:p>
    <w:p w14:paraId="7415EFAE" w14:textId="77777777" w:rsidR="00145ABC" w:rsidRPr="00145ABC" w:rsidRDefault="00145ABC" w:rsidP="00145ABC">
      <w:pPr>
        <w:rPr>
          <w:sz w:val="20"/>
          <w:szCs w:val="20"/>
        </w:rPr>
      </w:pPr>
      <w:r w:rsidRPr="00145ABC">
        <w:rPr>
          <w:sz w:val="20"/>
          <w:szCs w:val="20"/>
        </w:rPr>
        <w:t xml:space="preserve">Advice to Parish Councils for </w:t>
      </w:r>
      <w:proofErr w:type="spellStart"/>
      <w:r w:rsidRPr="00145ABC">
        <w:rPr>
          <w:sz w:val="20"/>
          <w:szCs w:val="20"/>
        </w:rPr>
        <w:t>Unauthorised</w:t>
      </w:r>
      <w:proofErr w:type="spellEnd"/>
      <w:r w:rsidRPr="00145ABC">
        <w:rPr>
          <w:sz w:val="20"/>
          <w:szCs w:val="20"/>
        </w:rPr>
        <w:t xml:space="preserve"> Encampments</w:t>
      </w:r>
    </w:p>
    <w:p w14:paraId="6B791183" w14:textId="77777777" w:rsidR="00145ABC" w:rsidRPr="00145ABC" w:rsidRDefault="00145ABC" w:rsidP="00145ABC">
      <w:pPr>
        <w:rPr>
          <w:sz w:val="20"/>
          <w:szCs w:val="20"/>
        </w:rPr>
      </w:pPr>
      <w:r w:rsidRPr="00145ABC">
        <w:rPr>
          <w:sz w:val="20"/>
          <w:szCs w:val="20"/>
        </w:rPr>
        <w:t xml:space="preserve">Gypsy and </w:t>
      </w:r>
      <w:proofErr w:type="spellStart"/>
      <w:r w:rsidRPr="00145ABC">
        <w:rPr>
          <w:sz w:val="20"/>
          <w:szCs w:val="20"/>
        </w:rPr>
        <w:t>Traveller</w:t>
      </w:r>
      <w:proofErr w:type="spellEnd"/>
      <w:r w:rsidRPr="00145ABC">
        <w:rPr>
          <w:sz w:val="20"/>
          <w:szCs w:val="20"/>
        </w:rPr>
        <w:t xml:space="preserve"> illegal encampment advice</w:t>
      </w:r>
    </w:p>
    <w:p w14:paraId="3FA3FDA3" w14:textId="77777777" w:rsidR="00145ABC" w:rsidRPr="00145ABC" w:rsidRDefault="00145ABC" w:rsidP="00145ABC">
      <w:pPr>
        <w:rPr>
          <w:sz w:val="20"/>
          <w:szCs w:val="20"/>
        </w:rPr>
      </w:pPr>
      <w:r w:rsidRPr="00145ABC">
        <w:rPr>
          <w:sz w:val="20"/>
          <w:szCs w:val="20"/>
        </w:rPr>
        <w:t xml:space="preserve">It is the responsibility of the Parish Council as landowner to protect their land. If an </w:t>
      </w:r>
      <w:proofErr w:type="spellStart"/>
      <w:r w:rsidRPr="00145ABC">
        <w:rPr>
          <w:sz w:val="20"/>
          <w:szCs w:val="20"/>
        </w:rPr>
        <w:t>unauthorised</w:t>
      </w:r>
      <w:proofErr w:type="spellEnd"/>
      <w:r w:rsidRPr="00145ABC">
        <w:rPr>
          <w:sz w:val="20"/>
          <w:szCs w:val="20"/>
        </w:rPr>
        <w:t xml:space="preserve"> encampment occurs then only the landowner has the legal authority to deal with any problems associated with it.</w:t>
      </w:r>
    </w:p>
    <w:p w14:paraId="11461BE7" w14:textId="77777777" w:rsidR="00145ABC" w:rsidRPr="00145ABC" w:rsidRDefault="00145ABC" w:rsidP="00145ABC">
      <w:pPr>
        <w:rPr>
          <w:sz w:val="20"/>
          <w:szCs w:val="20"/>
        </w:rPr>
      </w:pPr>
    </w:p>
    <w:p w14:paraId="49A91D8C" w14:textId="77777777" w:rsidR="00145ABC" w:rsidRPr="00145ABC" w:rsidRDefault="00145ABC" w:rsidP="00145ABC">
      <w:pPr>
        <w:rPr>
          <w:sz w:val="20"/>
          <w:szCs w:val="20"/>
        </w:rPr>
      </w:pPr>
      <w:r w:rsidRPr="00145ABC">
        <w:rPr>
          <w:sz w:val="20"/>
          <w:szCs w:val="20"/>
        </w:rPr>
        <w:t>Additional support for Parish Councils</w:t>
      </w:r>
    </w:p>
    <w:p w14:paraId="77DF5946" w14:textId="77777777" w:rsidR="00145ABC" w:rsidRPr="00145ABC" w:rsidRDefault="00145ABC" w:rsidP="00145ABC">
      <w:pPr>
        <w:rPr>
          <w:sz w:val="20"/>
          <w:szCs w:val="20"/>
        </w:rPr>
      </w:pPr>
      <w:r w:rsidRPr="00145ABC">
        <w:rPr>
          <w:sz w:val="20"/>
          <w:szCs w:val="20"/>
        </w:rPr>
        <w:t>Clean up:</w:t>
      </w:r>
    </w:p>
    <w:p w14:paraId="0AB34C02" w14:textId="67F9D0CD" w:rsidR="00145ABC" w:rsidRPr="00145ABC" w:rsidRDefault="00145ABC" w:rsidP="00145ABC">
      <w:pPr>
        <w:rPr>
          <w:sz w:val="20"/>
          <w:szCs w:val="20"/>
        </w:rPr>
      </w:pPr>
      <w:r w:rsidRPr="00145ABC">
        <w:rPr>
          <w:sz w:val="20"/>
          <w:szCs w:val="20"/>
        </w:rPr>
        <w:t>We will help parish councils clear up public land they are responsible for, such as a recreation ground, village green or playing field, after an illegal encampment moves on. This may involve collecting bagged litter or helping with litter picking. We will also provide parish councils with details for specialist cleaning contractors if they are needed. Legal advice:</w:t>
      </w:r>
    </w:p>
    <w:p w14:paraId="579C2CFB" w14:textId="33C9378A" w:rsidR="00145ABC" w:rsidRPr="00145ABC" w:rsidRDefault="00145ABC" w:rsidP="00145ABC">
      <w:pPr>
        <w:rPr>
          <w:sz w:val="20"/>
          <w:szCs w:val="20"/>
        </w:rPr>
      </w:pPr>
      <w:r w:rsidRPr="00145ABC">
        <w:rPr>
          <w:sz w:val="20"/>
          <w:szCs w:val="20"/>
        </w:rPr>
        <w:t>Further legal advice can also be given by The National Association of Local Councils. This service is available to parish councils who subscribe.</w:t>
      </w:r>
      <w:r w:rsidR="00FC2303">
        <w:rPr>
          <w:sz w:val="20"/>
          <w:szCs w:val="20"/>
        </w:rPr>
        <w:t xml:space="preserve"> </w:t>
      </w:r>
      <w:r w:rsidRPr="00145ABC">
        <w:rPr>
          <w:sz w:val="20"/>
          <w:szCs w:val="20"/>
        </w:rPr>
        <w:t>https://www.scambs.gov.uk/content/gypsy-and-traveller-encampment-your-land-options</w:t>
      </w:r>
    </w:p>
    <w:p w14:paraId="0F863ACD" w14:textId="6C633F3A" w:rsidR="00523995" w:rsidRPr="000B551E" w:rsidRDefault="00523995" w:rsidP="000B551E">
      <w:pPr>
        <w:rPr>
          <w:sz w:val="20"/>
          <w:szCs w:val="20"/>
        </w:rPr>
      </w:pPr>
    </w:p>
    <w:sectPr w:rsidR="00523995" w:rsidRPr="000B551E"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2F25C" w14:textId="77777777" w:rsidR="00D57A02" w:rsidRDefault="00D57A02" w:rsidP="00676A77">
      <w:r>
        <w:separator/>
      </w:r>
    </w:p>
  </w:endnote>
  <w:endnote w:type="continuationSeparator" w:id="0">
    <w:p w14:paraId="70E65121" w14:textId="77777777" w:rsidR="00D57A02" w:rsidRDefault="00D57A02"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5000785B" w:usb2="00000000"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FE4214" w:rsidRDefault="00FE4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FE4214" w:rsidRPr="002165B0" w:rsidRDefault="00FE4214"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FE4214" w:rsidRPr="002165B0" w:rsidRDefault="00FE4214" w:rsidP="00740EB0">
    <w:pPr>
      <w:jc w:val="center"/>
      <w:rPr>
        <w:rFonts w:ascii="Book Antiqua" w:hAnsi="Book Antiqua"/>
        <w:sz w:val="18"/>
        <w:szCs w:val="18"/>
      </w:rPr>
    </w:pPr>
    <w:r>
      <w:rPr>
        <w:rFonts w:ascii="Book Antiqua" w:hAnsi="Book Antiqua"/>
        <w:sz w:val="18"/>
        <w:szCs w:val="18"/>
      </w:rPr>
      <w:t>28 Ox Meadows, Bottisham, Cambridge CB25 9</w:t>
    </w:r>
    <w:proofErr w:type="gramStart"/>
    <w:r>
      <w:rPr>
        <w:rFonts w:ascii="Book Antiqua" w:hAnsi="Book Antiqua"/>
        <w:sz w:val="18"/>
        <w:szCs w:val="18"/>
      </w:rPr>
      <w:t>FL  Tel</w:t>
    </w:r>
    <w:proofErr w:type="gramEnd"/>
    <w:r>
      <w:rPr>
        <w:rFonts w:ascii="Book Antiqua" w:hAnsi="Book Antiqua"/>
        <w:sz w:val="18"/>
        <w:szCs w:val="18"/>
      </w:rPr>
      <w:t>: 07725080631</w:t>
    </w:r>
  </w:p>
  <w:p w14:paraId="0BAB2B45" w14:textId="77777777" w:rsidR="00FE4214" w:rsidRPr="002165B0" w:rsidRDefault="00D57A02" w:rsidP="00740EB0">
    <w:pPr>
      <w:jc w:val="center"/>
      <w:rPr>
        <w:rFonts w:ascii="Book Antiqua" w:hAnsi="Book Antiqua"/>
        <w:sz w:val="18"/>
        <w:szCs w:val="18"/>
      </w:rPr>
    </w:pPr>
    <w:hyperlink r:id="rId1" w:history="1">
      <w:r w:rsidR="00FE4214" w:rsidRPr="002165B0">
        <w:rPr>
          <w:rStyle w:val="Hyperlink"/>
          <w:rFonts w:ascii="Book Antiqua" w:hAnsi="Book Antiqua"/>
          <w:sz w:val="18"/>
          <w:szCs w:val="18"/>
        </w:rPr>
        <w:t>clerk@horningsea.net</w:t>
      </w:r>
    </w:hyperlink>
    <w:r w:rsidR="00FE4214" w:rsidRPr="002165B0">
      <w:rPr>
        <w:rFonts w:ascii="Book Antiqua" w:hAnsi="Book Antiqua"/>
        <w:sz w:val="18"/>
        <w:szCs w:val="18"/>
      </w:rPr>
      <w:t xml:space="preserve"> </w:t>
    </w:r>
  </w:p>
  <w:p w14:paraId="79BC0CC1" w14:textId="77777777" w:rsidR="00FE4214" w:rsidRDefault="00FE4214" w:rsidP="00676A77">
    <w:pPr>
      <w:jc w:val="center"/>
    </w:pPr>
  </w:p>
  <w:p w14:paraId="3E423A28" w14:textId="77777777" w:rsidR="00FE4214" w:rsidRDefault="00FE4214" w:rsidP="00676A77">
    <w:pPr>
      <w:jc w:val="center"/>
    </w:pPr>
  </w:p>
  <w:p w14:paraId="0DBDD5B2" w14:textId="77777777" w:rsidR="00FE4214" w:rsidRPr="00676A77" w:rsidRDefault="00FE4214"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FE4214" w:rsidRDefault="00FE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DB0F0" w14:textId="77777777" w:rsidR="00D57A02" w:rsidRDefault="00D57A02" w:rsidP="00676A77">
      <w:r>
        <w:separator/>
      </w:r>
    </w:p>
  </w:footnote>
  <w:footnote w:type="continuationSeparator" w:id="0">
    <w:p w14:paraId="21A5820E" w14:textId="77777777" w:rsidR="00D57A02" w:rsidRDefault="00D57A02"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FE4214" w:rsidRDefault="00D57A02">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FE4214" w:rsidRPr="003F35EE" w:rsidRDefault="00D57A02"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FE4214" w:rsidRPr="002165B0">
      <w:rPr>
        <w:rFonts w:ascii="Book Antiqua" w:hAnsi="Book Antiqua"/>
        <w:sz w:val="32"/>
        <w:szCs w:val="32"/>
      </w:rPr>
      <w:t>Horningsea Parish Council</w:t>
    </w:r>
  </w:p>
  <w:p w14:paraId="5BEF400E" w14:textId="70DA4BB9" w:rsidR="00FE4214" w:rsidRPr="003F35EE" w:rsidRDefault="00FE4214"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4267F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FE4214" w:rsidRDefault="00D57A02">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D06"/>
    <w:multiLevelType w:val="hybridMultilevel"/>
    <w:tmpl w:val="84B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C51"/>
    <w:multiLevelType w:val="hybridMultilevel"/>
    <w:tmpl w:val="90C699DC"/>
    <w:lvl w:ilvl="0" w:tplc="E41C91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C30500E"/>
    <w:multiLevelType w:val="hybridMultilevel"/>
    <w:tmpl w:val="84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F034F"/>
    <w:multiLevelType w:val="hybridMultilevel"/>
    <w:tmpl w:val="2C50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A6DD4"/>
    <w:multiLevelType w:val="hybridMultilevel"/>
    <w:tmpl w:val="CA9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2324"/>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F3379B"/>
    <w:multiLevelType w:val="hybridMultilevel"/>
    <w:tmpl w:val="E9DAFECC"/>
    <w:lvl w:ilvl="0" w:tplc="BFEEAF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35AF7"/>
    <w:multiLevelType w:val="hybridMultilevel"/>
    <w:tmpl w:val="EE04A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CC58A6"/>
    <w:multiLevelType w:val="hybridMultilevel"/>
    <w:tmpl w:val="4462D874"/>
    <w:lvl w:ilvl="0" w:tplc="220C87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FE2431"/>
    <w:multiLevelType w:val="hybridMultilevel"/>
    <w:tmpl w:val="7B40C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AB68FC"/>
    <w:multiLevelType w:val="hybridMultilevel"/>
    <w:tmpl w:val="9B7E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D2778F"/>
    <w:multiLevelType w:val="hybridMultilevel"/>
    <w:tmpl w:val="9EDE3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14833"/>
    <w:multiLevelType w:val="hybridMultilevel"/>
    <w:tmpl w:val="C32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ED5F48"/>
    <w:multiLevelType w:val="hybridMultilevel"/>
    <w:tmpl w:val="9F260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971B5"/>
    <w:multiLevelType w:val="hybridMultilevel"/>
    <w:tmpl w:val="10F2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37B95"/>
    <w:multiLevelType w:val="hybridMultilevel"/>
    <w:tmpl w:val="DFF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340814"/>
    <w:multiLevelType w:val="hybridMultilevel"/>
    <w:tmpl w:val="7D44298C"/>
    <w:lvl w:ilvl="0" w:tplc="E618DD3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5D3241"/>
    <w:multiLevelType w:val="hybridMultilevel"/>
    <w:tmpl w:val="C6A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A34ED"/>
    <w:multiLevelType w:val="multilevel"/>
    <w:tmpl w:val="6C24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2C5764"/>
    <w:multiLevelType w:val="hybridMultilevel"/>
    <w:tmpl w:val="B56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0963F0"/>
    <w:multiLevelType w:val="hybridMultilevel"/>
    <w:tmpl w:val="73D40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D72370"/>
    <w:multiLevelType w:val="hybridMultilevel"/>
    <w:tmpl w:val="6AE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D28F4"/>
    <w:multiLevelType w:val="hybridMultilevel"/>
    <w:tmpl w:val="D0E0CE6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3F6CF1"/>
    <w:multiLevelType w:val="hybridMultilevel"/>
    <w:tmpl w:val="04BE2BB6"/>
    <w:lvl w:ilvl="0" w:tplc="6A861326">
      <w:start w:val="1"/>
      <w:numFmt w:val="decimal"/>
      <w:lvlText w:val="%1)"/>
      <w:lvlJc w:val="left"/>
      <w:pPr>
        <w:ind w:left="720" w:hanging="360"/>
      </w:pPr>
      <w:rPr>
        <w:rFonts w:ascii="Times New Roman" w:hAnsi="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D021EC"/>
    <w:multiLevelType w:val="hybridMultilevel"/>
    <w:tmpl w:val="F27AC7C2"/>
    <w:lvl w:ilvl="0" w:tplc="6110F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D765D2"/>
    <w:multiLevelType w:val="hybridMultilevel"/>
    <w:tmpl w:val="89D05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B61FE9"/>
    <w:multiLevelType w:val="hybridMultilevel"/>
    <w:tmpl w:val="C59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B3988"/>
    <w:multiLevelType w:val="hybridMultilevel"/>
    <w:tmpl w:val="B9964CC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8E0663"/>
    <w:multiLevelType w:val="multilevel"/>
    <w:tmpl w:val="6F3E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9B5F82"/>
    <w:multiLevelType w:val="hybridMultilevel"/>
    <w:tmpl w:val="7C3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95E88"/>
    <w:multiLevelType w:val="hybridMultilevel"/>
    <w:tmpl w:val="F1282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9E611D"/>
    <w:multiLevelType w:val="hybridMultilevel"/>
    <w:tmpl w:val="9BD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74095"/>
    <w:multiLevelType w:val="hybridMultilevel"/>
    <w:tmpl w:val="981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B92072"/>
    <w:multiLevelType w:val="hybridMultilevel"/>
    <w:tmpl w:val="DB284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36"/>
  </w:num>
  <w:num w:numId="4">
    <w:abstractNumId w:val="25"/>
  </w:num>
  <w:num w:numId="5">
    <w:abstractNumId w:val="23"/>
  </w:num>
  <w:num w:numId="6">
    <w:abstractNumId w:val="42"/>
  </w:num>
  <w:num w:numId="7">
    <w:abstractNumId w:val="20"/>
  </w:num>
  <w:num w:numId="8">
    <w:abstractNumId w:val="15"/>
  </w:num>
  <w:num w:numId="9">
    <w:abstractNumId w:val="22"/>
  </w:num>
  <w:num w:numId="10">
    <w:abstractNumId w:val="5"/>
  </w:num>
  <w:num w:numId="11">
    <w:abstractNumId w:val="7"/>
  </w:num>
  <w:num w:numId="12">
    <w:abstractNumId w:val="18"/>
  </w:num>
  <w:num w:numId="13">
    <w:abstractNumId w:val="21"/>
  </w:num>
  <w:num w:numId="14">
    <w:abstractNumId w:val="27"/>
  </w:num>
  <w:num w:numId="15">
    <w:abstractNumId w:val="45"/>
  </w:num>
  <w:num w:numId="16">
    <w:abstractNumId w:val="4"/>
  </w:num>
  <w:num w:numId="17">
    <w:abstractNumId w:val="38"/>
  </w:num>
  <w:num w:numId="18">
    <w:abstractNumId w:val="29"/>
  </w:num>
  <w:num w:numId="19">
    <w:abstractNumId w:val="44"/>
  </w:num>
  <w:num w:numId="20">
    <w:abstractNumId w:val="40"/>
  </w:num>
  <w:num w:numId="21">
    <w:abstractNumId w:val="37"/>
  </w:num>
  <w:num w:numId="22">
    <w:abstractNumId w:val="34"/>
  </w:num>
  <w:num w:numId="23">
    <w:abstractNumId w:val="47"/>
  </w:num>
  <w:num w:numId="24">
    <w:abstractNumId w:val="0"/>
  </w:num>
  <w:num w:numId="25">
    <w:abstractNumId w:val="35"/>
  </w:num>
  <w:num w:numId="26">
    <w:abstractNumId w:val="1"/>
  </w:num>
  <w:num w:numId="27">
    <w:abstractNumId w:val="46"/>
  </w:num>
  <w:num w:numId="28">
    <w:abstractNumId w:val="11"/>
  </w:num>
  <w:num w:numId="29">
    <w:abstractNumId w:val="8"/>
  </w:num>
  <w:num w:numId="30">
    <w:abstractNumId w:val="43"/>
  </w:num>
  <w:num w:numId="31">
    <w:abstractNumId w:val="12"/>
  </w:num>
  <w:num w:numId="32">
    <w:abstractNumId w:val="9"/>
  </w:num>
  <w:num w:numId="33">
    <w:abstractNumId w:val="31"/>
  </w:num>
  <w:num w:numId="34">
    <w:abstractNumId w:val="24"/>
  </w:num>
  <w:num w:numId="35">
    <w:abstractNumId w:val="3"/>
  </w:num>
  <w:num w:numId="36">
    <w:abstractNumId w:val="16"/>
  </w:num>
  <w:num w:numId="37">
    <w:abstractNumId w:val="19"/>
  </w:num>
  <w:num w:numId="38">
    <w:abstractNumId w:val="33"/>
  </w:num>
  <w:num w:numId="39">
    <w:abstractNumId w:val="32"/>
  </w:num>
  <w:num w:numId="40">
    <w:abstractNumId w:val="6"/>
  </w:num>
  <w:num w:numId="41">
    <w:abstractNumId w:val="41"/>
  </w:num>
  <w:num w:numId="42">
    <w:abstractNumId w:val="14"/>
  </w:num>
  <w:num w:numId="43">
    <w:abstractNumId w:val="39"/>
  </w:num>
  <w:num w:numId="44">
    <w:abstractNumId w:val="26"/>
  </w:num>
  <w:num w:numId="45">
    <w:abstractNumId w:val="30"/>
  </w:num>
  <w:num w:numId="46">
    <w:abstractNumId w:val="28"/>
  </w:num>
  <w:num w:numId="47">
    <w:abstractNumId w:val="1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00"/>
    <w:rsid w:val="00010E4B"/>
    <w:rsid w:val="0005045B"/>
    <w:rsid w:val="00050BC1"/>
    <w:rsid w:val="00061B2E"/>
    <w:rsid w:val="00063CB7"/>
    <w:rsid w:val="00064FE8"/>
    <w:rsid w:val="000762BE"/>
    <w:rsid w:val="00082BD8"/>
    <w:rsid w:val="0008567A"/>
    <w:rsid w:val="00097E4E"/>
    <w:rsid w:val="000A4D84"/>
    <w:rsid w:val="000B551E"/>
    <w:rsid w:val="000B6F4D"/>
    <w:rsid w:val="000D7568"/>
    <w:rsid w:val="000E5F74"/>
    <w:rsid w:val="00101CD5"/>
    <w:rsid w:val="001058A8"/>
    <w:rsid w:val="0010769E"/>
    <w:rsid w:val="001102CD"/>
    <w:rsid w:val="00111125"/>
    <w:rsid w:val="00114C14"/>
    <w:rsid w:val="00117E4B"/>
    <w:rsid w:val="0012253E"/>
    <w:rsid w:val="00130A14"/>
    <w:rsid w:val="00131E1D"/>
    <w:rsid w:val="0014197A"/>
    <w:rsid w:val="00145998"/>
    <w:rsid w:val="00145ABC"/>
    <w:rsid w:val="00160B89"/>
    <w:rsid w:val="00162275"/>
    <w:rsid w:val="001730D2"/>
    <w:rsid w:val="001761D5"/>
    <w:rsid w:val="0019472C"/>
    <w:rsid w:val="00196866"/>
    <w:rsid w:val="001B4B61"/>
    <w:rsid w:val="001C2EED"/>
    <w:rsid w:val="001C64C7"/>
    <w:rsid w:val="001D3364"/>
    <w:rsid w:val="001E707A"/>
    <w:rsid w:val="001E7245"/>
    <w:rsid w:val="00204313"/>
    <w:rsid w:val="002165B0"/>
    <w:rsid w:val="00217B88"/>
    <w:rsid w:val="0022134D"/>
    <w:rsid w:val="00221629"/>
    <w:rsid w:val="00235AEE"/>
    <w:rsid w:val="00265079"/>
    <w:rsid w:val="00271290"/>
    <w:rsid w:val="002A32A6"/>
    <w:rsid w:val="002A435D"/>
    <w:rsid w:val="002B09B7"/>
    <w:rsid w:val="002B268A"/>
    <w:rsid w:val="002B59BD"/>
    <w:rsid w:val="002B5FF1"/>
    <w:rsid w:val="002C37AA"/>
    <w:rsid w:val="002D138C"/>
    <w:rsid w:val="002D4590"/>
    <w:rsid w:val="002E515E"/>
    <w:rsid w:val="002E6498"/>
    <w:rsid w:val="002F1E86"/>
    <w:rsid w:val="002F32F0"/>
    <w:rsid w:val="002F72E6"/>
    <w:rsid w:val="002F797F"/>
    <w:rsid w:val="00307153"/>
    <w:rsid w:val="003367F7"/>
    <w:rsid w:val="0036206F"/>
    <w:rsid w:val="00377C2A"/>
    <w:rsid w:val="00381F55"/>
    <w:rsid w:val="003838B2"/>
    <w:rsid w:val="00392788"/>
    <w:rsid w:val="00396DEA"/>
    <w:rsid w:val="003A290E"/>
    <w:rsid w:val="003A6082"/>
    <w:rsid w:val="003B5A35"/>
    <w:rsid w:val="003C0BEB"/>
    <w:rsid w:val="003C1F5C"/>
    <w:rsid w:val="003D016D"/>
    <w:rsid w:val="003D036B"/>
    <w:rsid w:val="003D46EC"/>
    <w:rsid w:val="003D6430"/>
    <w:rsid w:val="003E06A7"/>
    <w:rsid w:val="003F35EE"/>
    <w:rsid w:val="003F47D4"/>
    <w:rsid w:val="00401440"/>
    <w:rsid w:val="004053C9"/>
    <w:rsid w:val="0040560B"/>
    <w:rsid w:val="00414534"/>
    <w:rsid w:val="00415D62"/>
    <w:rsid w:val="00442E85"/>
    <w:rsid w:val="00444F45"/>
    <w:rsid w:val="00463246"/>
    <w:rsid w:val="00481111"/>
    <w:rsid w:val="00497AE7"/>
    <w:rsid w:val="004D1F41"/>
    <w:rsid w:val="004D645F"/>
    <w:rsid w:val="004E202A"/>
    <w:rsid w:val="004F344B"/>
    <w:rsid w:val="004F71BA"/>
    <w:rsid w:val="0051289E"/>
    <w:rsid w:val="00523995"/>
    <w:rsid w:val="00523C71"/>
    <w:rsid w:val="00526804"/>
    <w:rsid w:val="00531673"/>
    <w:rsid w:val="00532ECD"/>
    <w:rsid w:val="0053486C"/>
    <w:rsid w:val="00540872"/>
    <w:rsid w:val="00547999"/>
    <w:rsid w:val="005521FA"/>
    <w:rsid w:val="00561DEF"/>
    <w:rsid w:val="0056631F"/>
    <w:rsid w:val="0057051E"/>
    <w:rsid w:val="005709E6"/>
    <w:rsid w:val="00580351"/>
    <w:rsid w:val="005942E6"/>
    <w:rsid w:val="005A5E30"/>
    <w:rsid w:val="005A77D4"/>
    <w:rsid w:val="005B081A"/>
    <w:rsid w:val="005B3205"/>
    <w:rsid w:val="005D2D89"/>
    <w:rsid w:val="005E76CA"/>
    <w:rsid w:val="005F0286"/>
    <w:rsid w:val="005F19DD"/>
    <w:rsid w:val="005F59A3"/>
    <w:rsid w:val="0063374A"/>
    <w:rsid w:val="00634331"/>
    <w:rsid w:val="00653105"/>
    <w:rsid w:val="006643E3"/>
    <w:rsid w:val="00676A77"/>
    <w:rsid w:val="00676F25"/>
    <w:rsid w:val="0067758E"/>
    <w:rsid w:val="0068639A"/>
    <w:rsid w:val="006B1AA6"/>
    <w:rsid w:val="006B55AA"/>
    <w:rsid w:val="006C638B"/>
    <w:rsid w:val="006E2413"/>
    <w:rsid w:val="006E2449"/>
    <w:rsid w:val="006E5EB7"/>
    <w:rsid w:val="006F1B14"/>
    <w:rsid w:val="006F3739"/>
    <w:rsid w:val="00710D07"/>
    <w:rsid w:val="0071293B"/>
    <w:rsid w:val="00714742"/>
    <w:rsid w:val="00716830"/>
    <w:rsid w:val="00721968"/>
    <w:rsid w:val="00732474"/>
    <w:rsid w:val="00740EB0"/>
    <w:rsid w:val="00752C8A"/>
    <w:rsid w:val="007902AB"/>
    <w:rsid w:val="007957BB"/>
    <w:rsid w:val="007966A2"/>
    <w:rsid w:val="007A0F48"/>
    <w:rsid w:val="007A2038"/>
    <w:rsid w:val="007B0927"/>
    <w:rsid w:val="007E1B4D"/>
    <w:rsid w:val="007F01D7"/>
    <w:rsid w:val="007F4955"/>
    <w:rsid w:val="00806CBF"/>
    <w:rsid w:val="008128A4"/>
    <w:rsid w:val="0082694E"/>
    <w:rsid w:val="00834CB9"/>
    <w:rsid w:val="00835894"/>
    <w:rsid w:val="008417FA"/>
    <w:rsid w:val="00871985"/>
    <w:rsid w:val="00875409"/>
    <w:rsid w:val="008925F8"/>
    <w:rsid w:val="008C6E05"/>
    <w:rsid w:val="008D04C0"/>
    <w:rsid w:val="008E1D87"/>
    <w:rsid w:val="008E6DE0"/>
    <w:rsid w:val="008F184C"/>
    <w:rsid w:val="00914D51"/>
    <w:rsid w:val="00915300"/>
    <w:rsid w:val="00926166"/>
    <w:rsid w:val="00946441"/>
    <w:rsid w:val="00954730"/>
    <w:rsid w:val="00967DFF"/>
    <w:rsid w:val="00973AE8"/>
    <w:rsid w:val="00975506"/>
    <w:rsid w:val="00987666"/>
    <w:rsid w:val="009B0047"/>
    <w:rsid w:val="009B1B6F"/>
    <w:rsid w:val="009C1778"/>
    <w:rsid w:val="009C33DF"/>
    <w:rsid w:val="009C3D7F"/>
    <w:rsid w:val="009D3D10"/>
    <w:rsid w:val="009D5C16"/>
    <w:rsid w:val="00A0665B"/>
    <w:rsid w:val="00A1455D"/>
    <w:rsid w:val="00A23E69"/>
    <w:rsid w:val="00A241E7"/>
    <w:rsid w:val="00A412B4"/>
    <w:rsid w:val="00A41FCC"/>
    <w:rsid w:val="00A548A7"/>
    <w:rsid w:val="00A61FC7"/>
    <w:rsid w:val="00A718E8"/>
    <w:rsid w:val="00A75191"/>
    <w:rsid w:val="00A77C16"/>
    <w:rsid w:val="00A8236D"/>
    <w:rsid w:val="00A82D6F"/>
    <w:rsid w:val="00A916F1"/>
    <w:rsid w:val="00AB45DC"/>
    <w:rsid w:val="00AF089A"/>
    <w:rsid w:val="00AF1A70"/>
    <w:rsid w:val="00B01F0D"/>
    <w:rsid w:val="00B10009"/>
    <w:rsid w:val="00B25CC6"/>
    <w:rsid w:val="00B34F21"/>
    <w:rsid w:val="00B35787"/>
    <w:rsid w:val="00B54CD6"/>
    <w:rsid w:val="00B56A75"/>
    <w:rsid w:val="00B85D38"/>
    <w:rsid w:val="00B87FAB"/>
    <w:rsid w:val="00BA03BD"/>
    <w:rsid w:val="00BB5B65"/>
    <w:rsid w:val="00BB5E7D"/>
    <w:rsid w:val="00BC2CA3"/>
    <w:rsid w:val="00BD4973"/>
    <w:rsid w:val="00BE5108"/>
    <w:rsid w:val="00BF0DD5"/>
    <w:rsid w:val="00BF4BD6"/>
    <w:rsid w:val="00C220CB"/>
    <w:rsid w:val="00C32E15"/>
    <w:rsid w:val="00C33E09"/>
    <w:rsid w:val="00C35D98"/>
    <w:rsid w:val="00C6169E"/>
    <w:rsid w:val="00C65DD8"/>
    <w:rsid w:val="00C67AD3"/>
    <w:rsid w:val="00CA29E7"/>
    <w:rsid w:val="00CB08AE"/>
    <w:rsid w:val="00CB38A4"/>
    <w:rsid w:val="00CB5A78"/>
    <w:rsid w:val="00CB673E"/>
    <w:rsid w:val="00CC621F"/>
    <w:rsid w:val="00CE0CB0"/>
    <w:rsid w:val="00CF0110"/>
    <w:rsid w:val="00CF655E"/>
    <w:rsid w:val="00D037D9"/>
    <w:rsid w:val="00D0675D"/>
    <w:rsid w:val="00D06C96"/>
    <w:rsid w:val="00D2743A"/>
    <w:rsid w:val="00D31AC6"/>
    <w:rsid w:val="00D44D46"/>
    <w:rsid w:val="00D57A02"/>
    <w:rsid w:val="00D61092"/>
    <w:rsid w:val="00D62E87"/>
    <w:rsid w:val="00D66C3C"/>
    <w:rsid w:val="00D71279"/>
    <w:rsid w:val="00D7688D"/>
    <w:rsid w:val="00D96BA1"/>
    <w:rsid w:val="00DB4A28"/>
    <w:rsid w:val="00DC61AB"/>
    <w:rsid w:val="00DC6E50"/>
    <w:rsid w:val="00DC7326"/>
    <w:rsid w:val="00DC776C"/>
    <w:rsid w:val="00DD7BB1"/>
    <w:rsid w:val="00DE4D18"/>
    <w:rsid w:val="00DE776B"/>
    <w:rsid w:val="00DF429F"/>
    <w:rsid w:val="00E00E0A"/>
    <w:rsid w:val="00E01E17"/>
    <w:rsid w:val="00E02BBF"/>
    <w:rsid w:val="00E10A78"/>
    <w:rsid w:val="00E328E5"/>
    <w:rsid w:val="00E3608E"/>
    <w:rsid w:val="00E6569C"/>
    <w:rsid w:val="00E67094"/>
    <w:rsid w:val="00E97ADC"/>
    <w:rsid w:val="00E97DAA"/>
    <w:rsid w:val="00EA61A0"/>
    <w:rsid w:val="00EB50A3"/>
    <w:rsid w:val="00EB5814"/>
    <w:rsid w:val="00EB62D3"/>
    <w:rsid w:val="00EC1300"/>
    <w:rsid w:val="00EC1454"/>
    <w:rsid w:val="00EC1F14"/>
    <w:rsid w:val="00ED59BF"/>
    <w:rsid w:val="00ED7113"/>
    <w:rsid w:val="00EE384E"/>
    <w:rsid w:val="00EE408E"/>
    <w:rsid w:val="00EE6140"/>
    <w:rsid w:val="00EF1D69"/>
    <w:rsid w:val="00EF5E6E"/>
    <w:rsid w:val="00EF5F66"/>
    <w:rsid w:val="00F003FB"/>
    <w:rsid w:val="00F009C2"/>
    <w:rsid w:val="00F04D29"/>
    <w:rsid w:val="00F05105"/>
    <w:rsid w:val="00F100BF"/>
    <w:rsid w:val="00F11643"/>
    <w:rsid w:val="00F272A7"/>
    <w:rsid w:val="00F27D08"/>
    <w:rsid w:val="00F4794C"/>
    <w:rsid w:val="00F615CA"/>
    <w:rsid w:val="00F90222"/>
    <w:rsid w:val="00F938F9"/>
    <w:rsid w:val="00F94992"/>
    <w:rsid w:val="00FA4499"/>
    <w:rsid w:val="00FA54B3"/>
    <w:rsid w:val="00FB6293"/>
    <w:rsid w:val="00FC2303"/>
    <w:rsid w:val="00FD0E87"/>
    <w:rsid w:val="00FE3FEE"/>
    <w:rsid w:val="00FE4214"/>
    <w:rsid w:val="00FE546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EF19219B-143E-4F51-BE3A-9651459B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character" w:styleId="CommentReference">
    <w:name w:val="annotation reference"/>
    <w:basedOn w:val="DefaultParagraphFont"/>
    <w:uiPriority w:val="99"/>
    <w:semiHidden/>
    <w:unhideWhenUsed/>
    <w:rsid w:val="00D037D9"/>
    <w:rPr>
      <w:sz w:val="18"/>
      <w:szCs w:val="18"/>
    </w:rPr>
  </w:style>
  <w:style w:type="paragraph" w:styleId="CommentText">
    <w:name w:val="annotation text"/>
    <w:basedOn w:val="Normal"/>
    <w:link w:val="CommentTextChar"/>
    <w:uiPriority w:val="99"/>
    <w:semiHidden/>
    <w:unhideWhenUsed/>
    <w:rsid w:val="00D037D9"/>
  </w:style>
  <w:style w:type="character" w:customStyle="1" w:styleId="CommentTextChar">
    <w:name w:val="Comment Text Char"/>
    <w:basedOn w:val="DefaultParagraphFont"/>
    <w:link w:val="CommentText"/>
    <w:uiPriority w:val="99"/>
    <w:semiHidden/>
    <w:rsid w:val="00D037D9"/>
    <w:rPr>
      <w:sz w:val="24"/>
      <w:szCs w:val="24"/>
      <w:lang w:eastAsia="en-US"/>
    </w:rPr>
  </w:style>
  <w:style w:type="paragraph" w:styleId="CommentSubject">
    <w:name w:val="annotation subject"/>
    <w:basedOn w:val="CommentText"/>
    <w:next w:val="CommentText"/>
    <w:link w:val="CommentSubjectChar"/>
    <w:uiPriority w:val="99"/>
    <w:semiHidden/>
    <w:unhideWhenUsed/>
    <w:rsid w:val="00D037D9"/>
    <w:rPr>
      <w:b/>
      <w:bCs/>
      <w:sz w:val="20"/>
      <w:szCs w:val="20"/>
    </w:rPr>
  </w:style>
  <w:style w:type="character" w:customStyle="1" w:styleId="CommentSubjectChar">
    <w:name w:val="Comment Subject Char"/>
    <w:basedOn w:val="CommentTextChar"/>
    <w:link w:val="CommentSubject"/>
    <w:uiPriority w:val="99"/>
    <w:semiHidden/>
    <w:rsid w:val="00D037D9"/>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9582">
      <w:bodyDiv w:val="1"/>
      <w:marLeft w:val="0"/>
      <w:marRight w:val="0"/>
      <w:marTop w:val="0"/>
      <w:marBottom w:val="0"/>
      <w:divBdr>
        <w:top w:val="none" w:sz="0" w:space="0" w:color="auto"/>
        <w:left w:val="none" w:sz="0" w:space="0" w:color="auto"/>
        <w:bottom w:val="none" w:sz="0" w:space="0" w:color="auto"/>
        <w:right w:val="none" w:sz="0" w:space="0" w:color="auto"/>
      </w:divBdr>
    </w:div>
    <w:div w:id="133060303">
      <w:bodyDiv w:val="1"/>
      <w:marLeft w:val="0"/>
      <w:marRight w:val="0"/>
      <w:marTop w:val="0"/>
      <w:marBottom w:val="0"/>
      <w:divBdr>
        <w:top w:val="none" w:sz="0" w:space="0" w:color="auto"/>
        <w:left w:val="none" w:sz="0" w:space="0" w:color="auto"/>
        <w:bottom w:val="none" w:sz="0" w:space="0" w:color="auto"/>
        <w:right w:val="none" w:sz="0" w:space="0" w:color="auto"/>
      </w:divBdr>
    </w:div>
    <w:div w:id="261837388">
      <w:bodyDiv w:val="1"/>
      <w:marLeft w:val="0"/>
      <w:marRight w:val="0"/>
      <w:marTop w:val="0"/>
      <w:marBottom w:val="0"/>
      <w:divBdr>
        <w:top w:val="none" w:sz="0" w:space="0" w:color="auto"/>
        <w:left w:val="none" w:sz="0" w:space="0" w:color="auto"/>
        <w:bottom w:val="none" w:sz="0" w:space="0" w:color="auto"/>
        <w:right w:val="none" w:sz="0" w:space="0" w:color="auto"/>
      </w:divBdr>
    </w:div>
    <w:div w:id="473177280">
      <w:bodyDiv w:val="1"/>
      <w:marLeft w:val="0"/>
      <w:marRight w:val="0"/>
      <w:marTop w:val="0"/>
      <w:marBottom w:val="0"/>
      <w:divBdr>
        <w:top w:val="none" w:sz="0" w:space="0" w:color="auto"/>
        <w:left w:val="none" w:sz="0" w:space="0" w:color="auto"/>
        <w:bottom w:val="none" w:sz="0" w:space="0" w:color="auto"/>
        <w:right w:val="none" w:sz="0" w:space="0" w:color="auto"/>
      </w:divBdr>
    </w:div>
    <w:div w:id="523792583">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85118178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45315328">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783065620">
      <w:bodyDiv w:val="1"/>
      <w:marLeft w:val="0"/>
      <w:marRight w:val="0"/>
      <w:marTop w:val="0"/>
      <w:marBottom w:val="0"/>
      <w:divBdr>
        <w:top w:val="none" w:sz="0" w:space="0" w:color="auto"/>
        <w:left w:val="none" w:sz="0" w:space="0" w:color="auto"/>
        <w:bottom w:val="none" w:sz="0" w:space="0" w:color="auto"/>
        <w:right w:val="none" w:sz="0" w:space="0" w:color="auto"/>
      </w:divBdr>
    </w:div>
    <w:div w:id="1839804232">
      <w:bodyDiv w:val="1"/>
      <w:marLeft w:val="0"/>
      <w:marRight w:val="0"/>
      <w:marTop w:val="0"/>
      <w:marBottom w:val="0"/>
      <w:divBdr>
        <w:top w:val="none" w:sz="0" w:space="0" w:color="auto"/>
        <w:left w:val="none" w:sz="0" w:space="0" w:color="auto"/>
        <w:bottom w:val="none" w:sz="0" w:space="0" w:color="auto"/>
        <w:right w:val="none" w:sz="0" w:space="0" w:color="auto"/>
      </w:divBdr>
    </w:div>
    <w:div w:id="1840080036">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12199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23527-2D67-4DA3-8F7C-BFBD1B95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6</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8</cp:revision>
  <cp:lastPrinted>2016-04-28T21:13:00Z</cp:lastPrinted>
  <dcterms:created xsi:type="dcterms:W3CDTF">2017-10-03T20:19:00Z</dcterms:created>
  <dcterms:modified xsi:type="dcterms:W3CDTF">2017-10-04T18:21:00Z</dcterms:modified>
</cp:coreProperties>
</file>